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458D" w14:textId="77777777" w:rsidR="002A00EC" w:rsidRDefault="00000000">
      <w:pPr>
        <w:spacing w:beforeAutospacing="1" w:afterAutospacing="1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 23.12.2022 r.</w:t>
      </w:r>
    </w:p>
    <w:p w14:paraId="04CAEADF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77A12CC6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7D3F97DF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0BB22E3E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4DA4A71C" w14:textId="77777777" w:rsidR="002A00EC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referencyjny postępowania: WCK/2/ZP/2022 </w:t>
      </w:r>
    </w:p>
    <w:p w14:paraId="40ABCBEB" w14:textId="77777777" w:rsidR="002A00EC" w:rsidRDefault="00000000">
      <w:pPr>
        <w:spacing w:beforeAutospacing="1" w:afterAutospacing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Wyjaśnienia Zamawiającego do treści Specyfikacji Warunków Zamówienia (SWZ)</w:t>
      </w:r>
    </w:p>
    <w:p w14:paraId="19BABBAF" w14:textId="77777777" w:rsidR="002A00EC" w:rsidRDefault="00000000">
      <w:pPr>
        <w:spacing w:beforeAutospacing="1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Dotyczy: Zamówienia w trybie podstawowym bez przeprowadzenia negocjacji na podstawie art. 275 pkt 1 ustawy z dnia 11 września 2019 r. Prawo zamówień́ publicznych (Dz. U. z 2019 r. poz. 2019 ze zm.) pn.: </w:t>
      </w:r>
    </w:p>
    <w:p w14:paraId="2BBEDCBA" w14:textId="77777777" w:rsidR="002A00EC" w:rsidRDefault="00000000">
      <w:pPr>
        <w:spacing w:line="264" w:lineRule="auto"/>
        <w:ind w:left="69" w:right="3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Modernizacja Parku im. gen. J. Sowińskiego w Warszawie” położonego w Warszawie Park Sowińskiego przy ulicy Elekcyjnej 17 – Etap I</w:t>
      </w:r>
    </w:p>
    <w:p w14:paraId="54268F3B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6651A518" w14:textId="77777777" w:rsidR="002A00EC" w:rsidRDefault="002A00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3781AD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1D76C2A2" w14:textId="77777777" w:rsidR="002A00EC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ustawy z dnia 11 września 2019 r. Prawo zamówień́ publicznych (tj. Dz.U. z 2019 r. poz.2019 ze zm.) Zamawiający informuje, że złożone zostało pisemne zapytanie do </w:t>
      </w:r>
      <w:proofErr w:type="spellStart"/>
      <w:r>
        <w:rPr>
          <w:rFonts w:asciiTheme="minorHAnsi" w:hAnsiTheme="minorHAnsi" w:cstheme="minorHAnsi"/>
          <w:sz w:val="22"/>
          <w:szCs w:val="22"/>
        </w:rPr>
        <w:t>ww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postępowania o udzielenie zamówienia publicznego.</w:t>
      </w:r>
    </w:p>
    <w:p w14:paraId="70159332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06BCD6E9" w14:textId="77777777" w:rsidR="002A00EC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przekazuje do publicznej wiadomości treść zapytania wraz z wyjaśnieniami Zamawiającego, które stanowią integralną część SWZ.</w:t>
      </w:r>
    </w:p>
    <w:p w14:paraId="158D51EF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698CF485" w14:textId="77777777" w:rsidR="002A00EC" w:rsidRDefault="0000000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Pytania:</w:t>
      </w:r>
    </w:p>
    <w:p w14:paraId="5F8D8315" w14:textId="1015F58D" w:rsidR="002A00EC" w:rsidRDefault="00000000" w:rsidP="00CF0FF0">
      <w:pPr>
        <w:spacing w:line="256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Zamawiający uzna warunek zdolności technicznej za spełniony w przypadku wykazania się robotami budowlanymi w okresie ostatnich trzech lat, która polegała na realizacji remontu lub przebudowy budynku/ obiektu </w:t>
      </w:r>
      <w:r w:rsidR="00CF0FF0">
        <w:rPr>
          <w:rFonts w:asciiTheme="minorHAnsi" w:hAnsiTheme="minorHAnsi" w:cstheme="minorHAnsi"/>
          <w:sz w:val="22"/>
          <w:szCs w:val="22"/>
        </w:rPr>
        <w:t>budowlanego wpisanego</w:t>
      </w:r>
      <w:r>
        <w:rPr>
          <w:rFonts w:asciiTheme="minorHAnsi" w:hAnsiTheme="minorHAnsi" w:cstheme="minorHAnsi"/>
          <w:sz w:val="22"/>
          <w:szCs w:val="22"/>
        </w:rPr>
        <w:t xml:space="preserve"> do rejestru </w:t>
      </w:r>
      <w:r w:rsidR="00CF0FF0">
        <w:rPr>
          <w:rFonts w:asciiTheme="minorHAnsi" w:hAnsiTheme="minorHAnsi" w:cstheme="minorHAnsi"/>
          <w:sz w:val="22"/>
          <w:szCs w:val="22"/>
        </w:rPr>
        <w:t>zabytków a</w:t>
      </w:r>
      <w:r>
        <w:rPr>
          <w:rFonts w:asciiTheme="minorHAnsi" w:hAnsiTheme="minorHAnsi" w:cstheme="minorHAnsi"/>
          <w:sz w:val="22"/>
          <w:szCs w:val="22"/>
        </w:rPr>
        <w:t xml:space="preserve"> obiekt jest udostępniany dla zwiedzających w tym szkół, będąc zabytkiem, posiadającym również walory historyczny dla </w:t>
      </w:r>
      <w:r w:rsidR="00CF0FF0">
        <w:rPr>
          <w:rFonts w:asciiTheme="minorHAnsi" w:hAnsiTheme="minorHAnsi" w:cstheme="minorHAnsi"/>
          <w:sz w:val="22"/>
          <w:szCs w:val="22"/>
        </w:rPr>
        <w:t>techniki użytkowej</w:t>
      </w:r>
      <w:r>
        <w:rPr>
          <w:rFonts w:asciiTheme="minorHAnsi" w:hAnsiTheme="minorHAnsi" w:cstheme="minorHAnsi"/>
          <w:sz w:val="22"/>
          <w:szCs w:val="22"/>
        </w:rPr>
        <w:t xml:space="preserve"> i budowalnej ale i architektury.   Udostępnianie obiektu zwiedzającym ma </w:t>
      </w:r>
      <w:r w:rsidR="00CF0FF0">
        <w:rPr>
          <w:rFonts w:asciiTheme="minorHAnsi" w:hAnsiTheme="minorHAnsi" w:cstheme="minorHAnsi"/>
          <w:sz w:val="22"/>
          <w:szCs w:val="22"/>
        </w:rPr>
        <w:t>znamiona również</w:t>
      </w:r>
      <w:r>
        <w:rPr>
          <w:rFonts w:asciiTheme="minorHAnsi" w:hAnsiTheme="minorHAnsi" w:cstheme="minorHAnsi"/>
          <w:sz w:val="22"/>
          <w:szCs w:val="22"/>
        </w:rPr>
        <w:t xml:space="preserve"> działalności kulturalnej, podtrzymującej wiedzę o obiektach stanowiących dziedzictwo danego kraju czy rejonu. </w:t>
      </w:r>
    </w:p>
    <w:p w14:paraId="52EAA4A1" w14:textId="77777777" w:rsidR="002A00EC" w:rsidRDefault="002A00EC">
      <w:pPr>
        <w:rPr>
          <w:rFonts w:ascii="Calibri" w:hAnsi="Calibri"/>
          <w:sz w:val="22"/>
          <w:szCs w:val="22"/>
        </w:rPr>
      </w:pPr>
    </w:p>
    <w:p w14:paraId="0EBA92D4" w14:textId="77777777" w:rsidR="002A00EC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269F766E" w14:textId="57EE5D51" w:rsidR="002A00EC" w:rsidRDefault="00000000" w:rsidP="00CF0FF0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CF0FF0">
        <w:rPr>
          <w:rFonts w:asciiTheme="minorHAnsi" w:hAnsiTheme="minorHAnsi" w:cstheme="minorHAnsi"/>
          <w:sz w:val="22"/>
          <w:szCs w:val="22"/>
        </w:rPr>
        <w:t>nie jest</w:t>
      </w:r>
      <w:r>
        <w:rPr>
          <w:rFonts w:asciiTheme="minorHAnsi" w:hAnsiTheme="minorHAnsi" w:cstheme="minorHAnsi"/>
          <w:sz w:val="22"/>
          <w:szCs w:val="22"/>
        </w:rPr>
        <w:t xml:space="preserve"> w stanie ustosunkować się do tak enigmatycznie postawionego pytania.  Wykonawca spełni </w:t>
      </w:r>
      <w:r w:rsidR="00CF0FF0">
        <w:rPr>
          <w:rFonts w:asciiTheme="minorHAnsi" w:hAnsiTheme="minorHAnsi" w:cstheme="minorHAnsi"/>
          <w:sz w:val="22"/>
          <w:szCs w:val="22"/>
        </w:rPr>
        <w:t>warunek,</w:t>
      </w:r>
      <w:r>
        <w:rPr>
          <w:rFonts w:asciiTheme="minorHAnsi" w:hAnsiTheme="minorHAnsi" w:cstheme="minorHAnsi"/>
          <w:sz w:val="22"/>
          <w:szCs w:val="22"/>
        </w:rPr>
        <w:t xml:space="preserve"> jeżeli   wykonał roboty budowlane polegające na realizacji remontu lub przebudowy budynku lub obiektu budowlanego z przeznaczeniem na potrzeby działalności kulturalnej </w:t>
      </w:r>
      <w:r>
        <w:rPr>
          <w:rFonts w:asciiTheme="minorHAnsi" w:hAnsiTheme="minorHAnsi" w:cstheme="minorHAnsi"/>
          <w:sz w:val="22"/>
          <w:szCs w:val="20"/>
        </w:rPr>
        <w:t>o wartości brutto minimum 3 000 000,00 zł. Przy ocenie spełnienia warunku istotnym elementem jest podstawowa funkcja użytkowa obiektu, a nie incydentalne wykorzystywanie obiektu na cele kulturalne.</w:t>
      </w:r>
    </w:p>
    <w:p w14:paraId="4E8F2244" w14:textId="77777777" w:rsidR="002A00EC" w:rsidRDefault="002A00EC">
      <w:pPr>
        <w:rPr>
          <w:rFonts w:ascii="Calibri" w:hAnsi="Calibri"/>
          <w:sz w:val="22"/>
          <w:szCs w:val="22"/>
        </w:rPr>
      </w:pPr>
    </w:p>
    <w:p w14:paraId="64226F68" w14:textId="77777777" w:rsidR="002A00EC" w:rsidRDefault="002A00EC">
      <w:pPr>
        <w:rPr>
          <w:rFonts w:ascii="Calibri" w:hAnsi="Calibri"/>
          <w:sz w:val="22"/>
          <w:szCs w:val="22"/>
        </w:rPr>
      </w:pPr>
    </w:p>
    <w:p w14:paraId="1818C76B" w14:textId="77777777" w:rsidR="002A00EC" w:rsidRDefault="002A00EC">
      <w:pPr>
        <w:rPr>
          <w:rFonts w:ascii="Calibri" w:hAnsi="Calibri"/>
          <w:sz w:val="22"/>
          <w:szCs w:val="22"/>
        </w:rPr>
      </w:pPr>
    </w:p>
    <w:p w14:paraId="09A71729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6A3037B7" w14:textId="77777777" w:rsidR="002A00EC" w:rsidRDefault="002A00EC">
      <w:pPr>
        <w:rPr>
          <w:rFonts w:asciiTheme="minorHAnsi" w:hAnsiTheme="minorHAnsi" w:cstheme="minorHAnsi"/>
          <w:sz w:val="22"/>
          <w:szCs w:val="22"/>
        </w:rPr>
      </w:pPr>
    </w:p>
    <w:p w14:paraId="56D64DAE" w14:textId="77777777" w:rsidR="002A00EC" w:rsidRDefault="002A00EC"/>
    <w:sectPr w:rsidR="002A00E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5B2"/>
    <w:multiLevelType w:val="multilevel"/>
    <w:tmpl w:val="361A02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EFA10A6"/>
    <w:multiLevelType w:val="multilevel"/>
    <w:tmpl w:val="CDF6DB5A"/>
    <w:lvl w:ilvl="0">
      <w:start w:val="1"/>
      <w:numFmt w:val="decimal"/>
      <w:lvlText w:val="%1."/>
      <w:lvlJc w:val="left"/>
      <w:pPr>
        <w:tabs>
          <w:tab w:val="num" w:pos="720"/>
        </w:tabs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78220463">
    <w:abstractNumId w:val="1"/>
  </w:num>
  <w:num w:numId="2" w16cid:durableId="208471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EC"/>
    <w:rsid w:val="002A00EC"/>
    <w:rsid w:val="00CF0FF0"/>
    <w:rsid w:val="00EA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7A038"/>
  <w15:docId w15:val="{023E72C5-5117-2B43-89C0-2C7C9E2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36BA0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536BA0"/>
    <w:rPr>
      <w:color w:val="954F72" w:themeColor="followedHyperlink"/>
      <w:u w:val="single"/>
    </w:rPr>
  </w:style>
  <w:style w:type="character" w:customStyle="1" w:styleId="WW8Num1z0">
    <w:name w:val="WW8Num1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611EF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1081D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Kozłowska</dc:creator>
  <dc:description/>
  <cp:lastModifiedBy>Kamila Kozłowska</cp:lastModifiedBy>
  <cp:revision>3</cp:revision>
  <dcterms:created xsi:type="dcterms:W3CDTF">2022-12-23T16:13:00Z</dcterms:created>
  <dcterms:modified xsi:type="dcterms:W3CDTF">2022-12-23T16:14:00Z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