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E685" w14:textId="77777777" w:rsidR="00E326F5" w:rsidRPr="00A44FF5" w:rsidRDefault="00E326F5" w:rsidP="005C4719">
      <w:pPr>
        <w:pStyle w:val="Zwykytekst"/>
        <w:tabs>
          <w:tab w:val="left" w:pos="2694"/>
          <w:tab w:val="center" w:pos="6237"/>
          <w:tab w:val="right" w:pos="7655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9EF4B2B" w14:textId="0D2BF692" w:rsidR="00185B02" w:rsidRPr="00A44FF5" w:rsidRDefault="009468D4" w:rsidP="00185B02">
      <w:pPr>
        <w:jc w:val="center"/>
        <w:rPr>
          <w:rFonts w:cstheme="minorHAnsi"/>
          <w:sz w:val="28"/>
        </w:rPr>
      </w:pPr>
      <w:r w:rsidRPr="009468D4">
        <w:rPr>
          <w:rFonts w:cstheme="minorHAnsi"/>
          <w:sz w:val="28"/>
        </w:rPr>
        <w:t>Załącznik nr 1 do SWZ</w:t>
      </w:r>
    </w:p>
    <w:p w14:paraId="127349D2" w14:textId="77777777" w:rsidR="00185B02" w:rsidRPr="00A44FF5" w:rsidRDefault="00185B02" w:rsidP="00185B02">
      <w:pPr>
        <w:jc w:val="center"/>
        <w:rPr>
          <w:rFonts w:cstheme="minorHAnsi"/>
          <w:sz w:val="28"/>
        </w:rPr>
      </w:pPr>
    </w:p>
    <w:p w14:paraId="714425DB" w14:textId="7FF96D21" w:rsidR="00185B02" w:rsidRPr="00A44FF5" w:rsidRDefault="009468D4" w:rsidP="00185B02">
      <w:pPr>
        <w:jc w:val="center"/>
        <w:rPr>
          <w:rFonts w:cstheme="minorHAnsi"/>
          <w:sz w:val="28"/>
        </w:rPr>
      </w:pPr>
      <w:r w:rsidRPr="009468D4">
        <w:rPr>
          <w:rFonts w:cstheme="minorHAnsi"/>
          <w:sz w:val="28"/>
        </w:rPr>
        <w:t>Szczegółowy opis przedmiot zamówienia</w:t>
      </w:r>
    </w:p>
    <w:p w14:paraId="1CC47156" w14:textId="373CB0AE" w:rsidR="00185B02" w:rsidRPr="00A44FF5" w:rsidRDefault="00185B02" w:rsidP="00185B02">
      <w:pPr>
        <w:jc w:val="center"/>
        <w:rPr>
          <w:rFonts w:cstheme="minorHAnsi"/>
          <w:sz w:val="28"/>
        </w:rPr>
      </w:pPr>
    </w:p>
    <w:p w14:paraId="3D2D7F6E" w14:textId="15702C37" w:rsidR="00185B02" w:rsidRPr="00A44FF5" w:rsidRDefault="00185B02" w:rsidP="00185B02">
      <w:pPr>
        <w:jc w:val="center"/>
        <w:rPr>
          <w:rFonts w:cstheme="minorHAnsi"/>
          <w:sz w:val="28"/>
        </w:rPr>
      </w:pPr>
      <w:r w:rsidRPr="00A44FF5">
        <w:rPr>
          <w:rFonts w:cstheme="minorHAnsi"/>
          <w:sz w:val="28"/>
        </w:rPr>
        <w:t xml:space="preserve">Obiekt: </w:t>
      </w:r>
      <w:r w:rsidR="002168FD" w:rsidRPr="00A44FF5">
        <w:rPr>
          <w:rFonts w:cstheme="minorHAnsi"/>
          <w:sz w:val="28"/>
        </w:rPr>
        <w:t>Amfiteatr Wolskiego Centrum Kultury w parku Sowińskiego</w:t>
      </w:r>
    </w:p>
    <w:p w14:paraId="157E6147" w14:textId="5B9D25C0" w:rsidR="00185B02" w:rsidRPr="00A44FF5" w:rsidRDefault="00185B02" w:rsidP="00185B02">
      <w:pPr>
        <w:jc w:val="center"/>
        <w:rPr>
          <w:rFonts w:cstheme="minorHAnsi"/>
          <w:sz w:val="28"/>
        </w:rPr>
      </w:pPr>
      <w:r w:rsidRPr="00A44FF5">
        <w:rPr>
          <w:rFonts w:cstheme="minorHAnsi"/>
          <w:sz w:val="28"/>
        </w:rPr>
        <w:t xml:space="preserve">Adres: </w:t>
      </w:r>
      <w:r w:rsidR="002168FD" w:rsidRPr="00A44FF5">
        <w:rPr>
          <w:rFonts w:cstheme="minorHAnsi"/>
          <w:sz w:val="28"/>
        </w:rPr>
        <w:t>ul. Elekcyjna 17, 01-182 Warszawa</w:t>
      </w:r>
    </w:p>
    <w:p w14:paraId="2E52E525" w14:textId="77777777" w:rsidR="00185B02" w:rsidRPr="00A44FF5" w:rsidRDefault="00185B02" w:rsidP="00185B02">
      <w:pPr>
        <w:jc w:val="center"/>
        <w:rPr>
          <w:rFonts w:cstheme="minorHAnsi"/>
          <w:sz w:val="28"/>
        </w:rPr>
      </w:pPr>
    </w:p>
    <w:p w14:paraId="10568B14" w14:textId="63223F14" w:rsidR="00185B02" w:rsidRPr="00A44FF5" w:rsidRDefault="00185B02" w:rsidP="00185B02">
      <w:pPr>
        <w:jc w:val="center"/>
        <w:rPr>
          <w:rFonts w:cstheme="minorHAnsi"/>
          <w:sz w:val="28"/>
        </w:rPr>
      </w:pPr>
    </w:p>
    <w:p w14:paraId="6DCF64D6" w14:textId="77777777" w:rsidR="00185B02" w:rsidRPr="00A44FF5" w:rsidRDefault="00185B02" w:rsidP="00185B02">
      <w:pPr>
        <w:jc w:val="center"/>
        <w:rPr>
          <w:rFonts w:cstheme="minorHAnsi"/>
          <w:sz w:val="28"/>
        </w:rPr>
      </w:pPr>
    </w:p>
    <w:p w14:paraId="14DCDF56" w14:textId="6323973B" w:rsidR="00185B02" w:rsidRPr="00A44FF5" w:rsidRDefault="00185B02" w:rsidP="00185B02">
      <w:pPr>
        <w:jc w:val="center"/>
        <w:rPr>
          <w:rFonts w:cstheme="minorHAnsi"/>
          <w:sz w:val="28"/>
        </w:rPr>
      </w:pPr>
      <w:r w:rsidRPr="00A44FF5">
        <w:rPr>
          <w:rFonts w:cstheme="minorHAnsi"/>
          <w:sz w:val="28"/>
        </w:rPr>
        <w:t xml:space="preserve">Zakres: </w:t>
      </w:r>
      <w:r w:rsidR="000F57AB" w:rsidRPr="00A44FF5">
        <w:rPr>
          <w:rFonts w:cstheme="minorHAnsi"/>
          <w:sz w:val="28"/>
        </w:rPr>
        <w:tab/>
      </w:r>
      <w:r w:rsidRPr="00A44FF5">
        <w:rPr>
          <w:rFonts w:cstheme="minorHAnsi"/>
          <w:sz w:val="28"/>
        </w:rPr>
        <w:t>Mechanika</w:t>
      </w:r>
    </w:p>
    <w:p w14:paraId="02230754" w14:textId="2D18BECB" w:rsidR="00185B02" w:rsidRPr="00A44FF5" w:rsidRDefault="00185B02" w:rsidP="00625709">
      <w:pPr>
        <w:rPr>
          <w:rFonts w:cstheme="minorHAnsi"/>
          <w:sz w:val="28"/>
          <w:u w:val="double"/>
        </w:rPr>
      </w:pPr>
    </w:p>
    <w:p w14:paraId="295C3D6D" w14:textId="77777777" w:rsidR="00CD1844" w:rsidRPr="00A44FF5" w:rsidRDefault="00CD1844" w:rsidP="00625709">
      <w:pPr>
        <w:rPr>
          <w:rFonts w:cstheme="minorHAnsi"/>
          <w:sz w:val="28"/>
          <w:u w:val="double"/>
        </w:rPr>
      </w:pPr>
    </w:p>
    <w:p w14:paraId="1F8A9467" w14:textId="77777777" w:rsidR="00185B02" w:rsidRPr="00A44FF5" w:rsidRDefault="00185B02">
      <w:pPr>
        <w:rPr>
          <w:rFonts w:cstheme="minorHAnsi"/>
          <w:sz w:val="28"/>
          <w:u w:val="double"/>
        </w:rPr>
      </w:pPr>
      <w:r w:rsidRPr="00A44FF5">
        <w:rPr>
          <w:rFonts w:cstheme="minorHAnsi"/>
          <w:sz w:val="28"/>
          <w:u w:val="double"/>
        </w:rPr>
        <w:br w:type="page"/>
      </w:r>
    </w:p>
    <w:p w14:paraId="1F39BD48" w14:textId="5B7627F2" w:rsidR="0027428F" w:rsidRPr="00A44FF5" w:rsidRDefault="0027428F" w:rsidP="0027428F">
      <w:pPr>
        <w:ind w:left="1134"/>
        <w:rPr>
          <w:rFonts w:cstheme="minorHAnsi"/>
          <w:sz w:val="24"/>
          <w:u w:val="double"/>
        </w:rPr>
      </w:pPr>
      <w:r w:rsidRPr="00A44FF5">
        <w:rPr>
          <w:rFonts w:cstheme="minorHAnsi"/>
          <w:sz w:val="28"/>
          <w:u w:val="double"/>
        </w:rPr>
        <w:lastRenderedPageBreak/>
        <w:t>ZAWARTOŚĆ TECZKI</w:t>
      </w:r>
    </w:p>
    <w:p w14:paraId="051F2A15" w14:textId="77777777" w:rsidR="0027428F" w:rsidRPr="00A44FF5" w:rsidRDefault="0027428F" w:rsidP="0027428F">
      <w:pPr>
        <w:spacing w:line="360" w:lineRule="atLeast"/>
        <w:ind w:left="1134"/>
        <w:rPr>
          <w:rFonts w:cstheme="minorHAnsi"/>
          <w:sz w:val="24"/>
          <w:szCs w:val="24"/>
          <w:u w:val="double"/>
        </w:rPr>
      </w:pPr>
    </w:p>
    <w:p w14:paraId="07406455" w14:textId="3F4DCA7A" w:rsidR="005367D8" w:rsidRPr="00A44FF5" w:rsidRDefault="005367D8" w:rsidP="001C3883">
      <w:pPr>
        <w:numPr>
          <w:ilvl w:val="0"/>
          <w:numId w:val="1"/>
        </w:numPr>
        <w:tabs>
          <w:tab w:val="num" w:pos="-3828"/>
          <w:tab w:val="left" w:pos="567"/>
          <w:tab w:val="num" w:pos="1560"/>
        </w:tabs>
        <w:spacing w:after="0" w:line="360" w:lineRule="atLeast"/>
        <w:ind w:left="851"/>
        <w:rPr>
          <w:rFonts w:cstheme="minorHAnsi"/>
          <w:sz w:val="24"/>
          <w:szCs w:val="24"/>
        </w:rPr>
      </w:pPr>
      <w:r w:rsidRPr="00A44FF5">
        <w:rPr>
          <w:rFonts w:cstheme="minorHAnsi"/>
          <w:sz w:val="24"/>
          <w:szCs w:val="24"/>
        </w:rPr>
        <w:t>Opis</w:t>
      </w:r>
      <w:r w:rsidR="00CD1844" w:rsidRPr="00A44FF5">
        <w:rPr>
          <w:rFonts w:cstheme="minorHAnsi"/>
          <w:sz w:val="24"/>
          <w:szCs w:val="24"/>
        </w:rPr>
        <w:t xml:space="preserve"> techniczny</w:t>
      </w:r>
      <w:r w:rsidRPr="00A44FF5">
        <w:rPr>
          <w:rFonts w:cstheme="minorHAnsi"/>
          <w:sz w:val="24"/>
          <w:szCs w:val="24"/>
        </w:rPr>
        <w:t xml:space="preserve"> – mechanika sceny</w:t>
      </w:r>
      <w:r w:rsidR="000F57AB" w:rsidRPr="00A44FF5">
        <w:rPr>
          <w:rFonts w:cstheme="minorHAnsi"/>
          <w:sz w:val="24"/>
          <w:szCs w:val="24"/>
        </w:rPr>
        <w:t xml:space="preserve"> amfiteatru</w:t>
      </w:r>
    </w:p>
    <w:p w14:paraId="265D8D01" w14:textId="3FD94D59" w:rsidR="00CD1844" w:rsidRPr="00A44FF5" w:rsidRDefault="00CD1844" w:rsidP="001C3883">
      <w:pPr>
        <w:numPr>
          <w:ilvl w:val="0"/>
          <w:numId w:val="1"/>
        </w:numPr>
        <w:tabs>
          <w:tab w:val="num" w:pos="-3828"/>
          <w:tab w:val="left" w:pos="567"/>
          <w:tab w:val="num" w:pos="1560"/>
        </w:tabs>
        <w:spacing w:after="0" w:line="360" w:lineRule="atLeast"/>
        <w:ind w:left="851"/>
        <w:rPr>
          <w:rFonts w:cstheme="minorHAnsi"/>
          <w:sz w:val="24"/>
          <w:szCs w:val="24"/>
        </w:rPr>
      </w:pPr>
      <w:r w:rsidRPr="00A44FF5">
        <w:rPr>
          <w:rFonts w:cstheme="minorHAnsi"/>
          <w:sz w:val="24"/>
          <w:szCs w:val="24"/>
        </w:rPr>
        <w:t>Opis techniczny – zasilanie oświetlenia</w:t>
      </w:r>
    </w:p>
    <w:p w14:paraId="5D74B9EE" w14:textId="06BF146F" w:rsidR="0027428F" w:rsidRPr="00A44FF5" w:rsidRDefault="0027428F" w:rsidP="001C3883">
      <w:pPr>
        <w:numPr>
          <w:ilvl w:val="0"/>
          <w:numId w:val="1"/>
        </w:numPr>
        <w:tabs>
          <w:tab w:val="num" w:pos="-3828"/>
          <w:tab w:val="left" w:pos="567"/>
          <w:tab w:val="num" w:pos="1560"/>
        </w:tabs>
        <w:spacing w:after="0" w:line="360" w:lineRule="atLeast"/>
        <w:ind w:left="851"/>
        <w:rPr>
          <w:rFonts w:cstheme="minorHAnsi"/>
          <w:sz w:val="24"/>
          <w:szCs w:val="24"/>
        </w:rPr>
      </w:pPr>
      <w:r w:rsidRPr="00A44FF5">
        <w:rPr>
          <w:rFonts w:cstheme="minorHAnsi"/>
          <w:sz w:val="24"/>
          <w:szCs w:val="24"/>
        </w:rPr>
        <w:t>Specyfikacja urządzeń</w:t>
      </w:r>
    </w:p>
    <w:p w14:paraId="17096344" w14:textId="7A2B33B3" w:rsidR="002C1F7F" w:rsidRPr="00A44FF5" w:rsidRDefault="002C1F7F" w:rsidP="001C3883">
      <w:pPr>
        <w:numPr>
          <w:ilvl w:val="0"/>
          <w:numId w:val="1"/>
        </w:numPr>
        <w:tabs>
          <w:tab w:val="num" w:pos="-3828"/>
          <w:tab w:val="left" w:pos="567"/>
          <w:tab w:val="num" w:pos="1560"/>
        </w:tabs>
        <w:spacing w:after="0" w:line="360" w:lineRule="atLeast"/>
        <w:ind w:left="851"/>
        <w:rPr>
          <w:rFonts w:cstheme="minorHAnsi"/>
          <w:sz w:val="24"/>
          <w:szCs w:val="24"/>
        </w:rPr>
      </w:pPr>
      <w:r w:rsidRPr="00A44FF5">
        <w:rPr>
          <w:rFonts w:cstheme="minorHAnsi"/>
          <w:sz w:val="24"/>
          <w:szCs w:val="24"/>
        </w:rPr>
        <w:t>Załączniki rysunkowe 1-</w:t>
      </w:r>
      <w:r w:rsidR="000F57AB" w:rsidRPr="00A44FF5">
        <w:rPr>
          <w:rFonts w:cstheme="minorHAnsi"/>
          <w:sz w:val="24"/>
          <w:szCs w:val="24"/>
        </w:rPr>
        <w:t>3</w:t>
      </w:r>
      <w:r w:rsidRPr="00A44FF5">
        <w:rPr>
          <w:rFonts w:cstheme="minorHAnsi"/>
          <w:sz w:val="24"/>
          <w:szCs w:val="24"/>
        </w:rPr>
        <w:t>:</w:t>
      </w:r>
    </w:p>
    <w:p w14:paraId="6FAB6114" w14:textId="77777777" w:rsidR="000F57AB" w:rsidRPr="00A44FF5" w:rsidRDefault="000F57AB" w:rsidP="000F57AB">
      <w:pPr>
        <w:tabs>
          <w:tab w:val="left" w:pos="567"/>
          <w:tab w:val="num" w:pos="1560"/>
        </w:tabs>
        <w:spacing w:after="0" w:line="360" w:lineRule="atLeast"/>
        <w:ind w:left="851"/>
        <w:rPr>
          <w:rFonts w:cstheme="minorHAnsi"/>
          <w:sz w:val="24"/>
          <w:szCs w:val="24"/>
        </w:rPr>
      </w:pPr>
    </w:p>
    <w:p w14:paraId="2CBA3C36" w14:textId="2A9B8338" w:rsidR="00A32D88" w:rsidRPr="00A44FF5" w:rsidRDefault="00A32D88" w:rsidP="001C3883">
      <w:pPr>
        <w:numPr>
          <w:ilvl w:val="1"/>
          <w:numId w:val="1"/>
        </w:numPr>
        <w:tabs>
          <w:tab w:val="left" w:pos="567"/>
          <w:tab w:val="num" w:pos="1560"/>
        </w:tabs>
        <w:spacing w:after="0" w:line="360" w:lineRule="atLeast"/>
        <w:rPr>
          <w:rFonts w:cstheme="minorHAnsi"/>
          <w:sz w:val="24"/>
          <w:szCs w:val="24"/>
        </w:rPr>
      </w:pPr>
      <w:r w:rsidRPr="00A44FF5">
        <w:rPr>
          <w:rFonts w:cstheme="minorHAnsi"/>
          <w:sz w:val="24"/>
          <w:szCs w:val="24"/>
        </w:rPr>
        <w:t>Załącznik 1 – rzut</w:t>
      </w:r>
      <w:r w:rsidR="002C1F7F" w:rsidRPr="00A44FF5">
        <w:rPr>
          <w:rFonts w:cstheme="minorHAnsi"/>
          <w:sz w:val="24"/>
          <w:szCs w:val="24"/>
        </w:rPr>
        <w:t xml:space="preserve"> </w:t>
      </w:r>
      <w:r w:rsidR="00866A78" w:rsidRPr="00A44FF5">
        <w:rPr>
          <w:rFonts w:cstheme="minorHAnsi"/>
          <w:sz w:val="24"/>
          <w:szCs w:val="24"/>
        </w:rPr>
        <w:t>sceny z rozmieszczeniem wciągarek i mostów</w:t>
      </w:r>
    </w:p>
    <w:p w14:paraId="60000DA8" w14:textId="62D9F4E5" w:rsidR="002C1F7F" w:rsidRPr="00A44FF5" w:rsidRDefault="00A32D88" w:rsidP="001C3883">
      <w:pPr>
        <w:numPr>
          <w:ilvl w:val="1"/>
          <w:numId w:val="1"/>
        </w:numPr>
        <w:tabs>
          <w:tab w:val="left" w:pos="567"/>
          <w:tab w:val="num" w:pos="1560"/>
        </w:tabs>
        <w:spacing w:after="0" w:line="360" w:lineRule="atLeast"/>
        <w:rPr>
          <w:rFonts w:cstheme="minorHAnsi"/>
          <w:sz w:val="24"/>
          <w:szCs w:val="24"/>
        </w:rPr>
      </w:pPr>
      <w:r w:rsidRPr="00A44FF5">
        <w:rPr>
          <w:rFonts w:cstheme="minorHAnsi"/>
          <w:sz w:val="24"/>
          <w:szCs w:val="24"/>
        </w:rPr>
        <w:t xml:space="preserve">Załącznik 2 – </w:t>
      </w:r>
      <w:r w:rsidR="00866A78" w:rsidRPr="00A44FF5">
        <w:rPr>
          <w:rFonts w:cstheme="minorHAnsi"/>
          <w:sz w:val="24"/>
          <w:szCs w:val="24"/>
        </w:rPr>
        <w:t>rzut sceny z rozmieszczeniem gniazd</w:t>
      </w:r>
    </w:p>
    <w:p w14:paraId="5E94DDB7" w14:textId="646B37D7" w:rsidR="000C1641" w:rsidRPr="00A44FF5" w:rsidRDefault="000C1641" w:rsidP="001C3883">
      <w:pPr>
        <w:numPr>
          <w:ilvl w:val="1"/>
          <w:numId w:val="1"/>
        </w:numPr>
        <w:tabs>
          <w:tab w:val="left" w:pos="567"/>
          <w:tab w:val="num" w:pos="1560"/>
        </w:tabs>
        <w:spacing w:after="0" w:line="360" w:lineRule="atLeast"/>
        <w:rPr>
          <w:rFonts w:cstheme="minorHAnsi"/>
          <w:sz w:val="24"/>
          <w:szCs w:val="24"/>
        </w:rPr>
      </w:pPr>
      <w:r w:rsidRPr="00A44FF5">
        <w:rPr>
          <w:rFonts w:cstheme="minorHAnsi"/>
          <w:sz w:val="24"/>
          <w:szCs w:val="24"/>
        </w:rPr>
        <w:t>Załącznik 3 – lista kablowa</w:t>
      </w:r>
    </w:p>
    <w:p w14:paraId="3E7482AC" w14:textId="77777777" w:rsidR="00A32D88" w:rsidRPr="007F5B23" w:rsidRDefault="00A32D88" w:rsidP="00A32D88">
      <w:pPr>
        <w:tabs>
          <w:tab w:val="left" w:pos="567"/>
          <w:tab w:val="num" w:pos="1560"/>
        </w:tabs>
        <w:spacing w:after="0" w:line="360" w:lineRule="atLeast"/>
        <w:ind w:left="851"/>
        <w:rPr>
          <w:rFonts w:ascii="Arial" w:hAnsi="Arial" w:cs="Arial"/>
          <w:sz w:val="24"/>
          <w:szCs w:val="24"/>
        </w:rPr>
      </w:pPr>
    </w:p>
    <w:p w14:paraId="31D11B16" w14:textId="7E1AF738" w:rsidR="007F5B23" w:rsidRDefault="007F5B23" w:rsidP="00A32D8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6B8B131B" w14:textId="5168E513" w:rsidR="00CD1844" w:rsidRDefault="00CD1844" w:rsidP="00A32D8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4028E3E4" w14:textId="7BBB816F" w:rsidR="00CD1844" w:rsidRDefault="00CD1844" w:rsidP="00A32D8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636176D5" w14:textId="77777777" w:rsidR="00CD1844" w:rsidRPr="00A32D88" w:rsidRDefault="00CD1844" w:rsidP="00A32D8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3E08DDFB" w14:textId="77777777" w:rsidR="0027428F" w:rsidRDefault="0027428F" w:rsidP="0027428F">
      <w:pPr>
        <w:pStyle w:val="Tekstpodstawowy"/>
      </w:pPr>
    </w:p>
    <w:p w14:paraId="18004A03" w14:textId="551C03FB" w:rsidR="00EF4008" w:rsidRDefault="00EF4008">
      <w:pPr>
        <w:rPr>
          <w:rFonts w:asciiTheme="majorHAnsi" w:eastAsiaTheme="majorEastAsia" w:hAnsiTheme="majorHAnsi" w:cstheme="minorHAnsi"/>
          <w:b/>
          <w:bCs/>
          <w:color w:val="4F81BD" w:themeColor="accent1"/>
          <w:sz w:val="26"/>
          <w:szCs w:val="24"/>
        </w:rPr>
      </w:pPr>
      <w:bookmarkStart w:id="0" w:name="_Toc37918585"/>
      <w:r>
        <w:rPr>
          <w:rFonts w:cstheme="minorHAnsi"/>
          <w:szCs w:val="24"/>
        </w:rPr>
        <w:br w:type="page"/>
      </w:r>
    </w:p>
    <w:bookmarkEnd w:id="0"/>
    <w:p w14:paraId="116B058A" w14:textId="0A9377F6" w:rsidR="00B821BB" w:rsidRPr="00A44FF5" w:rsidRDefault="009A7FCB" w:rsidP="00B821BB">
      <w:pPr>
        <w:pStyle w:val="Nagwek1"/>
        <w:rPr>
          <w:rFonts w:asciiTheme="minorHAnsi" w:hAnsiTheme="minorHAnsi" w:cstheme="minorHAnsi"/>
          <w:color w:val="4F81BD" w:themeColor="accent1"/>
        </w:rPr>
      </w:pPr>
      <w:r w:rsidRPr="00A44FF5">
        <w:rPr>
          <w:rFonts w:asciiTheme="minorHAnsi" w:hAnsiTheme="minorHAnsi" w:cstheme="minorHAnsi"/>
          <w:color w:val="4F81BD" w:themeColor="accent1"/>
        </w:rPr>
        <w:lastRenderedPageBreak/>
        <w:t>I</w:t>
      </w:r>
      <w:r w:rsidR="00B821BB" w:rsidRPr="00A44FF5">
        <w:rPr>
          <w:rFonts w:asciiTheme="minorHAnsi" w:hAnsiTheme="minorHAnsi" w:cstheme="minorHAnsi"/>
          <w:color w:val="4F81BD" w:themeColor="accent1"/>
        </w:rPr>
        <w:t>. OPIS TECHNICZNY– mechanika sceny</w:t>
      </w:r>
      <w:r w:rsidR="00CD1844" w:rsidRPr="00A44FF5">
        <w:rPr>
          <w:rFonts w:asciiTheme="minorHAnsi" w:hAnsiTheme="minorHAnsi" w:cstheme="minorHAnsi"/>
          <w:color w:val="4F81BD" w:themeColor="accent1"/>
        </w:rPr>
        <w:t xml:space="preserve"> amfiteatru</w:t>
      </w:r>
    </w:p>
    <w:p w14:paraId="51C03561" w14:textId="2A9D621B" w:rsidR="00B821BB" w:rsidRPr="00CD1844" w:rsidRDefault="00B821BB" w:rsidP="001C3883">
      <w:pPr>
        <w:pStyle w:val="Nagwek2"/>
        <w:numPr>
          <w:ilvl w:val="0"/>
          <w:numId w:val="9"/>
        </w:numPr>
        <w:rPr>
          <w:rFonts w:asciiTheme="minorHAnsi" w:hAnsiTheme="minorHAnsi" w:cstheme="minorHAnsi"/>
        </w:rPr>
      </w:pPr>
      <w:r w:rsidRPr="00CD1844">
        <w:rPr>
          <w:rFonts w:asciiTheme="minorHAnsi" w:hAnsiTheme="minorHAnsi" w:cstheme="minorHAnsi"/>
        </w:rPr>
        <w:t>Opis szczegółowy instalacji mechaniki sceny</w:t>
      </w:r>
    </w:p>
    <w:p w14:paraId="55CCB78F" w14:textId="77777777" w:rsidR="00B821BB" w:rsidRPr="000F57AB" w:rsidRDefault="00B821BB" w:rsidP="00A44FF5">
      <w:pPr>
        <w:pStyle w:val="Nagwek4"/>
        <w:ind w:left="284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0F57AB">
        <w:rPr>
          <w:rFonts w:asciiTheme="minorHAnsi" w:hAnsiTheme="minorHAnsi" w:cstheme="minorHAnsi"/>
          <w:i w:val="0"/>
          <w:color w:val="auto"/>
          <w:sz w:val="24"/>
          <w:szCs w:val="24"/>
        </w:rPr>
        <w:t>Zakres projektu</w:t>
      </w:r>
    </w:p>
    <w:p w14:paraId="29AAC350" w14:textId="63CFBC4F" w:rsidR="00B821BB" w:rsidRDefault="00B821BB" w:rsidP="00A44FF5">
      <w:pPr>
        <w:spacing w:after="0"/>
        <w:ind w:left="284"/>
        <w:jc w:val="both"/>
        <w:rPr>
          <w:rFonts w:cstheme="minorHAnsi"/>
          <w:b/>
          <w:sz w:val="24"/>
          <w:szCs w:val="24"/>
        </w:rPr>
      </w:pPr>
      <w:r w:rsidRPr="000F57AB">
        <w:rPr>
          <w:rFonts w:cstheme="minorHAnsi"/>
          <w:b/>
          <w:sz w:val="24"/>
          <w:szCs w:val="24"/>
        </w:rPr>
        <w:t>W zakresie działań zmierzających do przystosowania sceny do założonych funkcji proponuje się wykonanie następujących urządzeń i instalacji mechaniki sceny:</w:t>
      </w:r>
    </w:p>
    <w:p w14:paraId="337817AA" w14:textId="77777777" w:rsidR="000F57AB" w:rsidRPr="000F57AB" w:rsidRDefault="000F57AB" w:rsidP="00B821BB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713B027" w14:textId="25448995" w:rsidR="00B821BB" w:rsidRPr="000F57AB" w:rsidRDefault="00B821BB" w:rsidP="001C3883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de-DE"/>
        </w:rPr>
      </w:pPr>
      <w:r w:rsidRPr="000F57AB">
        <w:rPr>
          <w:rFonts w:eastAsia="Times New Roman" w:cstheme="minorHAnsi"/>
          <w:sz w:val="24"/>
          <w:szCs w:val="24"/>
          <w:lang w:eastAsia="de-DE"/>
        </w:rPr>
        <w:t xml:space="preserve">Wciągarki łańcuchowe </w:t>
      </w:r>
      <w:r w:rsidR="00E56BA3" w:rsidRPr="000F57AB">
        <w:rPr>
          <w:rFonts w:eastAsia="Times New Roman" w:cstheme="minorHAnsi"/>
          <w:sz w:val="24"/>
          <w:szCs w:val="24"/>
          <w:lang w:eastAsia="de-DE"/>
        </w:rPr>
        <w:t>250kg</w:t>
      </w:r>
      <w:r w:rsidR="0097565F">
        <w:rPr>
          <w:rFonts w:eastAsia="Times New Roman" w:cstheme="minorHAnsi"/>
          <w:sz w:val="24"/>
          <w:szCs w:val="24"/>
          <w:lang w:eastAsia="de-DE"/>
        </w:rPr>
        <w:tab/>
      </w:r>
      <w:r w:rsidR="0097565F">
        <w:rPr>
          <w:rFonts w:eastAsia="Times New Roman" w:cstheme="minorHAnsi"/>
          <w:sz w:val="24"/>
          <w:szCs w:val="24"/>
          <w:lang w:eastAsia="de-DE"/>
        </w:rPr>
        <w:tab/>
      </w:r>
      <w:r w:rsidR="008025B5" w:rsidRPr="000F57AB">
        <w:rPr>
          <w:rFonts w:eastAsia="Times New Roman" w:cstheme="minorHAnsi"/>
          <w:sz w:val="24"/>
          <w:szCs w:val="24"/>
          <w:lang w:eastAsia="de-DE"/>
        </w:rPr>
        <w:t>16</w:t>
      </w:r>
      <w:r w:rsidR="00852265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0F57AB">
        <w:rPr>
          <w:rFonts w:eastAsia="Times New Roman" w:cstheme="minorHAnsi"/>
          <w:sz w:val="24"/>
          <w:szCs w:val="24"/>
          <w:lang w:eastAsia="de-DE"/>
        </w:rPr>
        <w:t>szt.</w:t>
      </w:r>
    </w:p>
    <w:p w14:paraId="32096A2C" w14:textId="515EEE22" w:rsidR="00E56BA3" w:rsidRPr="000F57AB" w:rsidRDefault="00E56BA3" w:rsidP="001C3883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de-DE"/>
        </w:rPr>
      </w:pPr>
      <w:r w:rsidRPr="000F57AB">
        <w:rPr>
          <w:rFonts w:eastAsia="Times New Roman" w:cstheme="minorHAnsi"/>
          <w:sz w:val="24"/>
          <w:szCs w:val="24"/>
          <w:lang w:eastAsia="de-DE"/>
        </w:rPr>
        <w:t>Wciągarki łańcuchowe 1000kg</w:t>
      </w:r>
      <w:r w:rsidR="0097565F">
        <w:rPr>
          <w:rFonts w:eastAsia="Times New Roman" w:cstheme="minorHAnsi"/>
          <w:sz w:val="24"/>
          <w:szCs w:val="24"/>
          <w:lang w:eastAsia="de-DE"/>
        </w:rPr>
        <w:tab/>
      </w:r>
      <w:r w:rsidR="0097565F">
        <w:rPr>
          <w:rFonts w:eastAsia="Times New Roman" w:cstheme="minorHAnsi"/>
          <w:sz w:val="24"/>
          <w:szCs w:val="24"/>
          <w:lang w:eastAsia="de-DE"/>
        </w:rPr>
        <w:tab/>
      </w:r>
      <w:r w:rsidRPr="000F57AB">
        <w:rPr>
          <w:rFonts w:eastAsia="Times New Roman" w:cstheme="minorHAnsi"/>
          <w:sz w:val="24"/>
          <w:szCs w:val="24"/>
          <w:lang w:eastAsia="de-DE"/>
        </w:rPr>
        <w:t>2</w:t>
      </w:r>
      <w:r w:rsidR="00852265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0F57AB">
        <w:rPr>
          <w:rFonts w:eastAsia="Times New Roman" w:cstheme="minorHAnsi"/>
          <w:sz w:val="24"/>
          <w:szCs w:val="24"/>
          <w:lang w:eastAsia="de-DE"/>
        </w:rPr>
        <w:t>szt.</w:t>
      </w:r>
    </w:p>
    <w:p w14:paraId="695984B5" w14:textId="41E27E1B" w:rsidR="00B821BB" w:rsidRPr="000F57AB" w:rsidRDefault="00B821BB" w:rsidP="001C3883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de-DE"/>
        </w:rPr>
      </w:pPr>
      <w:r w:rsidRPr="000F57AB">
        <w:rPr>
          <w:rFonts w:eastAsia="Times New Roman" w:cstheme="minorHAnsi"/>
          <w:sz w:val="24"/>
          <w:szCs w:val="24"/>
          <w:lang w:eastAsia="de-DE"/>
        </w:rPr>
        <w:t xml:space="preserve">Kratownice </w:t>
      </w:r>
      <w:r w:rsidR="00866A78" w:rsidRPr="000F57AB">
        <w:rPr>
          <w:rFonts w:eastAsia="Times New Roman" w:cstheme="minorHAnsi"/>
          <w:sz w:val="24"/>
          <w:szCs w:val="24"/>
          <w:lang w:eastAsia="de-DE"/>
        </w:rPr>
        <w:t>s</w:t>
      </w:r>
      <w:r w:rsidRPr="000F57AB">
        <w:rPr>
          <w:rFonts w:eastAsia="Times New Roman" w:cstheme="minorHAnsi"/>
          <w:sz w:val="24"/>
          <w:szCs w:val="24"/>
          <w:lang w:eastAsia="de-DE"/>
        </w:rPr>
        <w:t>ztankietów</w:t>
      </w:r>
      <w:r w:rsidR="0097565F">
        <w:rPr>
          <w:rFonts w:eastAsia="Times New Roman" w:cstheme="minorHAnsi"/>
          <w:sz w:val="24"/>
          <w:szCs w:val="24"/>
          <w:lang w:eastAsia="de-DE"/>
        </w:rPr>
        <w:tab/>
      </w:r>
      <w:r w:rsidR="0097565F">
        <w:rPr>
          <w:rFonts w:eastAsia="Times New Roman" w:cstheme="minorHAnsi"/>
          <w:sz w:val="24"/>
          <w:szCs w:val="24"/>
          <w:lang w:eastAsia="de-DE"/>
        </w:rPr>
        <w:tab/>
      </w:r>
      <w:r w:rsidR="0097565F">
        <w:rPr>
          <w:rFonts w:eastAsia="Times New Roman" w:cstheme="minorHAnsi"/>
          <w:sz w:val="24"/>
          <w:szCs w:val="24"/>
          <w:lang w:eastAsia="de-DE"/>
        </w:rPr>
        <w:tab/>
      </w:r>
      <w:r w:rsidR="001D6004" w:rsidRPr="000F57AB">
        <w:rPr>
          <w:rFonts w:eastAsia="Times New Roman" w:cstheme="minorHAnsi"/>
          <w:sz w:val="24"/>
          <w:szCs w:val="24"/>
          <w:lang w:eastAsia="de-DE"/>
        </w:rPr>
        <w:t>8</w:t>
      </w:r>
      <w:r w:rsidR="00852265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0F57AB">
        <w:rPr>
          <w:rFonts w:eastAsia="Times New Roman" w:cstheme="minorHAnsi"/>
          <w:sz w:val="24"/>
          <w:szCs w:val="24"/>
          <w:lang w:eastAsia="de-DE"/>
        </w:rPr>
        <w:t>szt.</w:t>
      </w:r>
    </w:p>
    <w:p w14:paraId="2A450AF7" w14:textId="7AF0FAEB" w:rsidR="00B821BB" w:rsidRPr="000F57AB" w:rsidRDefault="00B821BB" w:rsidP="001C3883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de-DE"/>
        </w:rPr>
      </w:pPr>
      <w:r w:rsidRPr="000F57AB">
        <w:rPr>
          <w:rFonts w:eastAsia="Times New Roman" w:cstheme="minorHAnsi"/>
          <w:sz w:val="24"/>
          <w:szCs w:val="24"/>
          <w:lang w:eastAsia="de-DE"/>
        </w:rPr>
        <w:t>System sterowania i okablowanie</w:t>
      </w:r>
      <w:r w:rsidR="0097565F">
        <w:rPr>
          <w:rFonts w:eastAsia="Times New Roman" w:cstheme="minorHAnsi"/>
          <w:sz w:val="24"/>
          <w:szCs w:val="24"/>
          <w:lang w:eastAsia="de-DE"/>
        </w:rPr>
        <w:tab/>
      </w:r>
      <w:r w:rsidR="0097565F">
        <w:rPr>
          <w:rFonts w:eastAsia="Times New Roman" w:cstheme="minorHAnsi"/>
          <w:sz w:val="24"/>
          <w:szCs w:val="24"/>
          <w:lang w:eastAsia="de-DE"/>
        </w:rPr>
        <w:tab/>
      </w:r>
    </w:p>
    <w:p w14:paraId="405227B8" w14:textId="09D70109" w:rsidR="00472DD8" w:rsidRPr="000F57AB" w:rsidRDefault="00472DD8" w:rsidP="001C3883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de-DE"/>
        </w:rPr>
      </w:pPr>
      <w:r w:rsidRPr="000F57AB">
        <w:rPr>
          <w:rFonts w:eastAsia="Times New Roman" w:cstheme="minorHAnsi"/>
          <w:sz w:val="24"/>
          <w:szCs w:val="24"/>
          <w:lang w:eastAsia="de-DE"/>
        </w:rPr>
        <w:t>Okotarowanie</w:t>
      </w:r>
      <w:r w:rsidR="0097565F">
        <w:rPr>
          <w:rFonts w:eastAsia="Times New Roman" w:cstheme="minorHAnsi"/>
          <w:sz w:val="24"/>
          <w:szCs w:val="24"/>
          <w:lang w:eastAsia="de-DE"/>
        </w:rPr>
        <w:tab/>
      </w:r>
      <w:r w:rsidR="0097565F">
        <w:rPr>
          <w:rFonts w:eastAsia="Times New Roman" w:cstheme="minorHAnsi"/>
          <w:sz w:val="24"/>
          <w:szCs w:val="24"/>
          <w:lang w:eastAsia="de-DE"/>
        </w:rPr>
        <w:tab/>
      </w:r>
      <w:r w:rsidR="0097565F">
        <w:rPr>
          <w:rFonts w:eastAsia="Times New Roman" w:cstheme="minorHAnsi"/>
          <w:sz w:val="24"/>
          <w:szCs w:val="24"/>
          <w:lang w:eastAsia="de-DE"/>
        </w:rPr>
        <w:tab/>
      </w:r>
      <w:r w:rsidR="0097565F">
        <w:rPr>
          <w:rFonts w:eastAsia="Times New Roman" w:cstheme="minorHAnsi"/>
          <w:sz w:val="24"/>
          <w:szCs w:val="24"/>
          <w:lang w:eastAsia="de-DE"/>
        </w:rPr>
        <w:tab/>
      </w:r>
      <w:r w:rsidR="0097565F">
        <w:rPr>
          <w:rFonts w:eastAsia="Times New Roman" w:cstheme="minorHAnsi"/>
          <w:sz w:val="24"/>
          <w:szCs w:val="24"/>
          <w:lang w:eastAsia="de-DE"/>
        </w:rPr>
        <w:tab/>
      </w:r>
    </w:p>
    <w:p w14:paraId="1D7EF95C" w14:textId="77777777" w:rsidR="00A32D88" w:rsidRPr="000F57AB" w:rsidRDefault="00A32D88" w:rsidP="00A32D88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de-DE"/>
        </w:rPr>
      </w:pPr>
    </w:p>
    <w:p w14:paraId="571106D1" w14:textId="7BE7B77D" w:rsidR="00B821BB" w:rsidRPr="000F57AB" w:rsidRDefault="00A32D88" w:rsidP="00A44FF5">
      <w:pPr>
        <w:ind w:left="426"/>
        <w:jc w:val="both"/>
        <w:rPr>
          <w:rFonts w:cstheme="minorHAnsi"/>
          <w:sz w:val="24"/>
        </w:rPr>
      </w:pPr>
      <w:r w:rsidRPr="000F57AB">
        <w:rPr>
          <w:rFonts w:cstheme="minorHAnsi"/>
          <w:sz w:val="24"/>
        </w:rPr>
        <w:t>Szczegóły techniczne i rysunkowe należy przedstawiać w dokumentacji projektowej i uzgodnić z Zamawiającym oraz skoordynować z branżami na etapie realizacji.</w:t>
      </w:r>
    </w:p>
    <w:p w14:paraId="5C6B6645" w14:textId="3A74D224" w:rsidR="000F57AB" w:rsidRPr="000F57AB" w:rsidRDefault="00F76716" w:rsidP="001C3883">
      <w:pPr>
        <w:pStyle w:val="Nagwek2"/>
        <w:numPr>
          <w:ilvl w:val="1"/>
          <w:numId w:val="6"/>
        </w:numPr>
        <w:spacing w:line="480" w:lineRule="auto"/>
        <w:rPr>
          <w:rFonts w:asciiTheme="minorHAnsi" w:hAnsiTheme="minorHAnsi" w:cstheme="minorHAnsi"/>
        </w:rPr>
      </w:pPr>
      <w:r w:rsidRPr="000F57AB">
        <w:rPr>
          <w:rFonts w:asciiTheme="minorHAnsi" w:hAnsiTheme="minorHAnsi" w:cstheme="minorHAnsi"/>
        </w:rPr>
        <w:t>Wciągarki</w:t>
      </w:r>
      <w:r w:rsidR="00B821BB" w:rsidRPr="000F57AB">
        <w:rPr>
          <w:rFonts w:asciiTheme="minorHAnsi" w:hAnsiTheme="minorHAnsi" w:cstheme="minorHAnsi"/>
        </w:rPr>
        <w:t xml:space="preserve"> łańcuchowe </w:t>
      </w:r>
      <w:r w:rsidR="00F709DE" w:rsidRPr="000F57AB">
        <w:rPr>
          <w:rFonts w:asciiTheme="minorHAnsi" w:hAnsiTheme="minorHAnsi" w:cstheme="minorHAnsi"/>
        </w:rPr>
        <w:t xml:space="preserve">– </w:t>
      </w:r>
      <w:r w:rsidR="00D15092" w:rsidRPr="000F57AB">
        <w:rPr>
          <w:rFonts w:asciiTheme="minorHAnsi" w:hAnsiTheme="minorHAnsi" w:cstheme="minorHAnsi"/>
        </w:rPr>
        <w:t>250kg 16</w:t>
      </w:r>
      <w:r w:rsidR="00F709DE" w:rsidRPr="000F57AB">
        <w:rPr>
          <w:rFonts w:asciiTheme="minorHAnsi" w:hAnsiTheme="minorHAnsi" w:cstheme="minorHAnsi"/>
        </w:rPr>
        <w:t>szt.</w:t>
      </w:r>
    </w:p>
    <w:p w14:paraId="0703E62E" w14:textId="6B6E7BF0" w:rsidR="00B821BB" w:rsidRPr="000F57AB" w:rsidRDefault="00F709DE" w:rsidP="00A44FF5">
      <w:pPr>
        <w:ind w:left="284"/>
        <w:jc w:val="both"/>
        <w:rPr>
          <w:rFonts w:cstheme="minorHAnsi"/>
          <w:sz w:val="24"/>
          <w:szCs w:val="24"/>
        </w:rPr>
      </w:pPr>
      <w:r w:rsidRPr="000F57AB">
        <w:rPr>
          <w:rFonts w:cstheme="minorHAnsi"/>
          <w:sz w:val="24"/>
          <w:szCs w:val="24"/>
        </w:rPr>
        <w:t xml:space="preserve">Dostawa i </w:t>
      </w:r>
      <w:r w:rsidR="00A44FF5">
        <w:rPr>
          <w:rFonts w:cstheme="minorHAnsi"/>
          <w:sz w:val="24"/>
          <w:szCs w:val="24"/>
        </w:rPr>
        <w:t xml:space="preserve"> </w:t>
      </w:r>
      <w:r w:rsidRPr="000F57AB">
        <w:rPr>
          <w:rFonts w:cstheme="minorHAnsi"/>
          <w:sz w:val="24"/>
          <w:szCs w:val="24"/>
        </w:rPr>
        <w:t xml:space="preserve">montaż </w:t>
      </w:r>
      <w:r w:rsidR="00A44FF5">
        <w:rPr>
          <w:rFonts w:cstheme="minorHAnsi"/>
          <w:sz w:val="24"/>
          <w:szCs w:val="24"/>
        </w:rPr>
        <w:t xml:space="preserve"> </w:t>
      </w:r>
      <w:r w:rsidRPr="000F57AB">
        <w:rPr>
          <w:rFonts w:cstheme="minorHAnsi"/>
          <w:sz w:val="24"/>
          <w:szCs w:val="24"/>
        </w:rPr>
        <w:t>systemu</w:t>
      </w:r>
      <w:r w:rsidR="00A44FF5">
        <w:rPr>
          <w:rFonts w:cstheme="minorHAnsi"/>
          <w:sz w:val="24"/>
          <w:szCs w:val="24"/>
        </w:rPr>
        <w:t xml:space="preserve"> </w:t>
      </w:r>
      <w:r w:rsidRPr="000F57AB">
        <w:rPr>
          <w:rFonts w:cstheme="minorHAnsi"/>
          <w:sz w:val="24"/>
          <w:szCs w:val="24"/>
        </w:rPr>
        <w:t xml:space="preserve"> wciągarek</w:t>
      </w:r>
      <w:r w:rsidR="00A44FF5">
        <w:rPr>
          <w:rFonts w:cstheme="minorHAnsi"/>
          <w:sz w:val="24"/>
          <w:szCs w:val="24"/>
        </w:rPr>
        <w:t xml:space="preserve">  </w:t>
      </w:r>
      <w:r w:rsidRPr="000F57AB">
        <w:rPr>
          <w:rFonts w:cstheme="minorHAnsi"/>
          <w:sz w:val="24"/>
          <w:szCs w:val="24"/>
        </w:rPr>
        <w:t xml:space="preserve"> łańcuchowych scenicznych</w:t>
      </w:r>
      <w:r w:rsidR="00A44FF5">
        <w:rPr>
          <w:rFonts w:cstheme="minorHAnsi"/>
          <w:sz w:val="24"/>
          <w:szCs w:val="24"/>
        </w:rPr>
        <w:t xml:space="preserve"> </w:t>
      </w:r>
      <w:r w:rsidRPr="000F57AB">
        <w:rPr>
          <w:rFonts w:cstheme="minorHAnsi"/>
          <w:sz w:val="24"/>
          <w:szCs w:val="24"/>
        </w:rPr>
        <w:t xml:space="preserve"> do</w:t>
      </w:r>
      <w:r w:rsidR="00A44FF5">
        <w:rPr>
          <w:rFonts w:cstheme="minorHAnsi"/>
          <w:sz w:val="24"/>
          <w:szCs w:val="24"/>
        </w:rPr>
        <w:t xml:space="preserve"> </w:t>
      </w:r>
      <w:r w:rsidRPr="000F57AB">
        <w:rPr>
          <w:rFonts w:cstheme="minorHAnsi"/>
          <w:sz w:val="24"/>
          <w:szCs w:val="24"/>
        </w:rPr>
        <w:t xml:space="preserve"> podnoszenia</w:t>
      </w:r>
      <w:r w:rsidR="00A44FF5">
        <w:rPr>
          <w:rFonts w:cstheme="minorHAnsi"/>
          <w:sz w:val="24"/>
          <w:szCs w:val="24"/>
        </w:rPr>
        <w:t xml:space="preserve">  </w:t>
      </w:r>
      <w:r w:rsidRPr="000F57AB">
        <w:rPr>
          <w:rFonts w:cstheme="minorHAnsi"/>
          <w:sz w:val="24"/>
          <w:szCs w:val="24"/>
        </w:rPr>
        <w:t xml:space="preserve"> i opuszczania trawersów (sztankietów oświetleniowych</w:t>
      </w:r>
      <w:r w:rsidR="00D15092" w:rsidRPr="000F57AB">
        <w:rPr>
          <w:rFonts w:cstheme="minorHAnsi"/>
          <w:sz w:val="24"/>
          <w:szCs w:val="24"/>
        </w:rPr>
        <w:t xml:space="preserve"> i kurtynowych</w:t>
      </w:r>
      <w:r w:rsidRPr="000F57AB">
        <w:rPr>
          <w:rFonts w:cstheme="minorHAnsi"/>
          <w:sz w:val="24"/>
          <w:szCs w:val="24"/>
        </w:rPr>
        <w:t xml:space="preserve">) o nośności minimum 250 kg każda wciągarka i maksymalnej wadze 12kg. Wciągarki wyposażone w łańcuch o długości min. </w:t>
      </w:r>
      <w:r w:rsidR="00322E7A" w:rsidRPr="000F57AB">
        <w:rPr>
          <w:rFonts w:cstheme="minorHAnsi"/>
          <w:sz w:val="24"/>
          <w:szCs w:val="24"/>
        </w:rPr>
        <w:t>12</w:t>
      </w:r>
      <w:r w:rsidRPr="000F57AB">
        <w:rPr>
          <w:rFonts w:cstheme="minorHAnsi"/>
          <w:sz w:val="24"/>
          <w:szCs w:val="24"/>
        </w:rPr>
        <w:t xml:space="preserve"> metrów o wymiarze minimum 4x12mm i masie maksymalnej 0,4 kg/metr, odpowiednie haki oraz worek do składowania nadmiaru łańcucha. Minimalna prędkość podnoszenia 4m/min. Wciągarki muszą spełniać normę bezpieczeństwa BGV D8 Plus: minimum dwa hamulce bezpieczeństwa oraz odpowiednie dla normy przewymiarowanie elementów wykonawczych. Maksymalna odległość pomiędzy hakami wynosi </w:t>
      </w:r>
      <w:r w:rsidR="009F0499" w:rsidRPr="000F57AB">
        <w:rPr>
          <w:rFonts w:cstheme="minorHAnsi"/>
          <w:sz w:val="24"/>
          <w:szCs w:val="24"/>
        </w:rPr>
        <w:t>330m</w:t>
      </w:r>
      <w:r w:rsidRPr="000F57AB">
        <w:rPr>
          <w:rFonts w:cstheme="minorHAnsi"/>
          <w:sz w:val="24"/>
          <w:szCs w:val="24"/>
        </w:rPr>
        <w:t xml:space="preserve">m. Wciągarki należy wyposażyć w odpowiedniej długości okablowanie zasilania i sterowania oraz sterownik lokalny montowany do szafy </w:t>
      </w:r>
      <w:proofErr w:type="spellStart"/>
      <w:r w:rsidRPr="000F57AB">
        <w:rPr>
          <w:rFonts w:cstheme="minorHAnsi"/>
          <w:sz w:val="24"/>
          <w:szCs w:val="24"/>
        </w:rPr>
        <w:t>rack</w:t>
      </w:r>
      <w:proofErr w:type="spellEnd"/>
      <w:r w:rsidRPr="000F57AB">
        <w:rPr>
          <w:rFonts w:cstheme="minorHAnsi"/>
          <w:sz w:val="24"/>
          <w:szCs w:val="24"/>
        </w:rPr>
        <w:t>.</w:t>
      </w:r>
    </w:p>
    <w:p w14:paraId="44FA78E1" w14:textId="02B9291A" w:rsidR="00D15092" w:rsidRPr="000F57AB" w:rsidRDefault="00D15092" w:rsidP="000F57AB">
      <w:pPr>
        <w:pStyle w:val="Nagwek2"/>
        <w:spacing w:line="480" w:lineRule="auto"/>
        <w:rPr>
          <w:rFonts w:asciiTheme="minorHAnsi" w:hAnsiTheme="minorHAnsi" w:cstheme="minorHAnsi"/>
          <w:u w:val="single"/>
        </w:rPr>
      </w:pPr>
      <w:r w:rsidRPr="000F57AB">
        <w:rPr>
          <w:rFonts w:asciiTheme="minorHAnsi" w:hAnsiTheme="minorHAnsi" w:cstheme="minorHAnsi"/>
        </w:rPr>
        <w:t>1.</w:t>
      </w:r>
      <w:r w:rsidR="00CD1844">
        <w:rPr>
          <w:rFonts w:asciiTheme="minorHAnsi" w:hAnsiTheme="minorHAnsi" w:cstheme="minorHAnsi"/>
        </w:rPr>
        <w:t>2</w:t>
      </w:r>
      <w:r w:rsidRPr="000F57AB">
        <w:rPr>
          <w:rFonts w:asciiTheme="minorHAnsi" w:hAnsiTheme="minorHAnsi" w:cstheme="minorHAnsi"/>
        </w:rPr>
        <w:t xml:space="preserve"> Wciągarki łańcuchowe – 1000kg 2szt.</w:t>
      </w:r>
    </w:p>
    <w:p w14:paraId="57FC3AA9" w14:textId="2BC55074" w:rsidR="00D15092" w:rsidRPr="000F57AB" w:rsidRDefault="00D15092" w:rsidP="00A44FF5">
      <w:pPr>
        <w:ind w:left="142"/>
        <w:jc w:val="both"/>
        <w:rPr>
          <w:rFonts w:cstheme="minorHAnsi"/>
          <w:sz w:val="24"/>
          <w:szCs w:val="24"/>
        </w:rPr>
      </w:pPr>
      <w:r w:rsidRPr="000F57AB">
        <w:rPr>
          <w:rFonts w:cstheme="minorHAnsi"/>
          <w:sz w:val="24"/>
          <w:szCs w:val="24"/>
        </w:rPr>
        <w:t>Dostawa i montaż systemu wciągarek łańcuchowych scenicznych do podnoszenia i opuszczania gron głośnikowych, o nośności minimum 1000 kg każda wciągarka i maksymalnej wadze 55kg. Wciągarki wyposażone w łańcuch o długości min. 12 metrów o wymiarze minimum 8x24mm i masie maksymalnej 1,4 kg/metr , odpowiednie haki oraz worek do składowania nadmiaru łańcucha. Minimalna prędkość podnoszenia 4m/min. Wciągarki muszą spełniać normę bezpieczeństwa BGV D8 Plus: minimum dwa hamulce bezpieczeństwa oraz odpowiednie dla normy przewymiarowanie elementów wykonawczych. Maksymalna odległość pomiędzy hakami wynosi 600</w:t>
      </w:r>
      <w:r w:rsidR="009F0499" w:rsidRPr="000F57AB">
        <w:rPr>
          <w:rFonts w:cstheme="minorHAnsi"/>
          <w:sz w:val="24"/>
          <w:szCs w:val="24"/>
        </w:rPr>
        <w:t>m</w:t>
      </w:r>
      <w:r w:rsidRPr="000F57AB">
        <w:rPr>
          <w:rFonts w:cstheme="minorHAnsi"/>
          <w:sz w:val="24"/>
          <w:szCs w:val="24"/>
        </w:rPr>
        <w:t xml:space="preserve">m. Wciągarki należy </w:t>
      </w:r>
      <w:r w:rsidRPr="000F57AB">
        <w:rPr>
          <w:rFonts w:cstheme="minorHAnsi"/>
          <w:sz w:val="24"/>
          <w:szCs w:val="24"/>
        </w:rPr>
        <w:lastRenderedPageBreak/>
        <w:t xml:space="preserve">wyposażyć w odpowiedniej długości okablowanie zasilania i sterowania oraz sterownik lokalny montowany do szafy </w:t>
      </w:r>
      <w:proofErr w:type="spellStart"/>
      <w:r w:rsidRPr="000F57AB">
        <w:rPr>
          <w:rFonts w:cstheme="minorHAnsi"/>
          <w:sz w:val="24"/>
          <w:szCs w:val="24"/>
        </w:rPr>
        <w:t>rack</w:t>
      </w:r>
      <w:proofErr w:type="spellEnd"/>
      <w:r w:rsidRPr="000F57AB">
        <w:rPr>
          <w:rFonts w:cstheme="minorHAnsi"/>
          <w:sz w:val="24"/>
          <w:szCs w:val="24"/>
        </w:rPr>
        <w:t>.</w:t>
      </w:r>
    </w:p>
    <w:p w14:paraId="0993B8BA" w14:textId="35CE8520" w:rsidR="000F57AB" w:rsidRPr="00CD1844" w:rsidRDefault="00F76716" w:rsidP="001C3883">
      <w:pPr>
        <w:pStyle w:val="Nagwek2"/>
        <w:numPr>
          <w:ilvl w:val="1"/>
          <w:numId w:val="7"/>
        </w:numPr>
        <w:spacing w:line="480" w:lineRule="auto"/>
        <w:ind w:left="426" w:hanging="426"/>
        <w:rPr>
          <w:rFonts w:asciiTheme="minorHAnsi" w:hAnsiTheme="minorHAnsi" w:cstheme="minorHAnsi"/>
        </w:rPr>
      </w:pPr>
      <w:r w:rsidRPr="00CD1844">
        <w:rPr>
          <w:rFonts w:asciiTheme="minorHAnsi" w:hAnsiTheme="minorHAnsi" w:cstheme="minorHAnsi"/>
        </w:rPr>
        <w:t xml:space="preserve">Belki sztankietów – </w:t>
      </w:r>
      <w:r w:rsidR="00CC0531" w:rsidRPr="00CD1844">
        <w:rPr>
          <w:rFonts w:asciiTheme="minorHAnsi" w:hAnsiTheme="minorHAnsi" w:cstheme="minorHAnsi"/>
        </w:rPr>
        <w:t>8</w:t>
      </w:r>
      <w:r w:rsidRPr="00CD1844">
        <w:rPr>
          <w:rFonts w:asciiTheme="minorHAnsi" w:hAnsiTheme="minorHAnsi" w:cstheme="minorHAnsi"/>
        </w:rPr>
        <w:t>szt</w:t>
      </w:r>
    </w:p>
    <w:p w14:paraId="7173AE55" w14:textId="22D4EDE9" w:rsidR="00F76716" w:rsidRPr="000F57AB" w:rsidRDefault="00CC0531" w:rsidP="00A44FF5">
      <w:pPr>
        <w:pStyle w:val="Tekstpodstawowy"/>
        <w:spacing w:line="276" w:lineRule="auto"/>
        <w:ind w:left="142"/>
        <w:rPr>
          <w:rFonts w:asciiTheme="minorHAnsi" w:hAnsiTheme="minorHAnsi" w:cstheme="minorHAnsi"/>
        </w:rPr>
      </w:pPr>
      <w:r w:rsidRPr="000F57AB">
        <w:rPr>
          <w:rFonts w:asciiTheme="minorHAnsi" w:hAnsiTheme="minorHAnsi" w:cstheme="minorHAnsi"/>
        </w:rPr>
        <w:t>Dostawa i montaż konstrukcji scenicznej do podwieszenia urządzeń oświetleniowych, multimedialnych lub scenografii. Konstrukcja oparta na kratownicach czterorurowych  wzmocnionych o średnicy rur głównych 48 - 50 mm i ścian min. 3 mm oraz poprzeczek o średnicy 20 mm i ścian 2 mm o przekroju 388x388 mm (+/- 5mm). Konstrukcja wykonana w całości ze stopu aluminium o wysokiej wytrzymałości EN-AW 6082 T6 lub lepszy.</w:t>
      </w:r>
      <w:r w:rsidR="001D6004" w:rsidRPr="000F57AB">
        <w:rPr>
          <w:rFonts w:asciiTheme="minorHAnsi" w:hAnsiTheme="minorHAnsi" w:cstheme="minorHAnsi"/>
        </w:rPr>
        <w:t xml:space="preserve"> Składające się z 4metrowych elementów w 7 belek 12m i jedną 16m zgodnie z rysunkiem.</w:t>
      </w:r>
    </w:p>
    <w:p w14:paraId="10545A50" w14:textId="354F18E5" w:rsidR="00F76716" w:rsidRPr="00CD1844" w:rsidRDefault="00F76716" w:rsidP="000F57AB">
      <w:pPr>
        <w:pStyle w:val="Nagwek2"/>
        <w:spacing w:line="480" w:lineRule="auto"/>
        <w:rPr>
          <w:rFonts w:asciiTheme="minorHAnsi" w:hAnsiTheme="minorHAnsi" w:cstheme="minorHAnsi"/>
          <w:u w:val="single"/>
        </w:rPr>
      </w:pPr>
      <w:r w:rsidRPr="00CD1844">
        <w:rPr>
          <w:rFonts w:asciiTheme="minorHAnsi" w:hAnsiTheme="minorHAnsi" w:cstheme="minorHAnsi"/>
        </w:rPr>
        <w:t>1.</w:t>
      </w:r>
      <w:r w:rsidR="00CD1844" w:rsidRPr="00CD1844">
        <w:rPr>
          <w:rFonts w:asciiTheme="minorHAnsi" w:hAnsiTheme="minorHAnsi" w:cstheme="minorHAnsi"/>
        </w:rPr>
        <w:t>4</w:t>
      </w:r>
      <w:r w:rsidRPr="00CD1844">
        <w:rPr>
          <w:rFonts w:asciiTheme="minorHAnsi" w:hAnsiTheme="minorHAnsi" w:cstheme="minorHAnsi"/>
        </w:rPr>
        <w:t xml:space="preserve"> </w:t>
      </w:r>
      <w:r w:rsidR="00CD1844" w:rsidRPr="00CD1844">
        <w:rPr>
          <w:rFonts w:asciiTheme="minorHAnsi" w:hAnsiTheme="minorHAnsi" w:cstheme="minorHAnsi"/>
        </w:rPr>
        <w:t xml:space="preserve"> </w:t>
      </w:r>
      <w:r w:rsidRPr="00CD1844">
        <w:rPr>
          <w:rFonts w:asciiTheme="minorHAnsi" w:hAnsiTheme="minorHAnsi" w:cstheme="minorHAnsi"/>
        </w:rPr>
        <w:t>System sterowania wciągarkami łańcuchowymi</w:t>
      </w:r>
    </w:p>
    <w:p w14:paraId="499DFB0A" w14:textId="1650EC1F" w:rsidR="00B821BB" w:rsidRPr="000F57AB" w:rsidRDefault="00F76716" w:rsidP="00A44FF5">
      <w:pPr>
        <w:ind w:left="142"/>
        <w:jc w:val="both"/>
        <w:rPr>
          <w:rFonts w:cstheme="minorHAnsi"/>
          <w:sz w:val="24"/>
          <w:szCs w:val="24"/>
        </w:rPr>
      </w:pPr>
      <w:r w:rsidRPr="000F57AB">
        <w:rPr>
          <w:rFonts w:cstheme="minorHAnsi"/>
          <w:sz w:val="24"/>
          <w:szCs w:val="24"/>
        </w:rPr>
        <w:t>Sterownik lokalny umożliwiający obsługę minimum 4 wciągarek wyposażony w wskaźniki dla każdej fazy osobno, odpowiednie zabezpieczenia, przycisk bezpieczeństwa, dotykowy wyświetlacz programowania umożliwiający wybór urządzenia i trybu pracy oraz przycisk fizyczny przycisk wykonawczy zadanych parametrów. W komplecie z przenośnym pilotem kablowym działającym na tej samej zasadzie co sterownik lokalny wyposażonym w minimum 3 calowy wyświetlacz.</w:t>
      </w:r>
    </w:p>
    <w:p w14:paraId="375A11D7" w14:textId="1C5D6652" w:rsidR="00F76716" w:rsidRPr="000F57AB" w:rsidRDefault="00766200" w:rsidP="00A44FF5">
      <w:pPr>
        <w:tabs>
          <w:tab w:val="right" w:pos="9070"/>
        </w:tabs>
        <w:ind w:left="142"/>
        <w:jc w:val="both"/>
        <w:rPr>
          <w:rFonts w:cstheme="minorHAnsi"/>
          <w:sz w:val="24"/>
          <w:szCs w:val="24"/>
        </w:rPr>
      </w:pPr>
      <w:r w:rsidRPr="000F57AB">
        <w:rPr>
          <w:rFonts w:cstheme="minorHAnsi"/>
          <w:sz w:val="24"/>
          <w:szCs w:val="24"/>
        </w:rPr>
        <w:t>Możliwość pracy wciągarek w 2 grupach do wysterowania 2 belek sztankietów.</w:t>
      </w:r>
      <w:r w:rsidR="00472DD8" w:rsidRPr="000F57AB">
        <w:rPr>
          <w:rFonts w:cstheme="minorHAnsi"/>
          <w:sz w:val="24"/>
          <w:szCs w:val="24"/>
        </w:rPr>
        <w:tab/>
      </w:r>
    </w:p>
    <w:p w14:paraId="737FD4C9" w14:textId="69F937FE" w:rsidR="00472DD8" w:rsidRPr="00CD1844" w:rsidRDefault="00472DD8" w:rsidP="000F57AB">
      <w:pPr>
        <w:pStyle w:val="Nagwek2"/>
        <w:spacing w:line="480" w:lineRule="auto"/>
        <w:rPr>
          <w:rFonts w:asciiTheme="minorHAnsi" w:hAnsiTheme="minorHAnsi" w:cstheme="minorHAnsi"/>
          <w:u w:val="single"/>
        </w:rPr>
      </w:pPr>
      <w:r w:rsidRPr="00CD1844">
        <w:rPr>
          <w:rFonts w:asciiTheme="minorHAnsi" w:hAnsiTheme="minorHAnsi" w:cstheme="minorHAnsi"/>
        </w:rPr>
        <w:t>1.</w:t>
      </w:r>
      <w:r w:rsidR="00CD1844" w:rsidRPr="00CD1844">
        <w:rPr>
          <w:rFonts w:asciiTheme="minorHAnsi" w:hAnsiTheme="minorHAnsi" w:cstheme="minorHAnsi"/>
        </w:rPr>
        <w:t>5</w:t>
      </w:r>
      <w:r w:rsidRPr="00CD1844">
        <w:rPr>
          <w:rFonts w:asciiTheme="minorHAnsi" w:hAnsiTheme="minorHAnsi" w:cstheme="minorHAnsi"/>
        </w:rPr>
        <w:t xml:space="preserve"> Okotarowanie </w:t>
      </w:r>
    </w:p>
    <w:p w14:paraId="68311D45" w14:textId="135DFBD2" w:rsidR="00472DD8" w:rsidRPr="000F57AB" w:rsidRDefault="00472DD8" w:rsidP="00A44FF5">
      <w:pPr>
        <w:tabs>
          <w:tab w:val="right" w:pos="9070"/>
        </w:tabs>
        <w:ind w:left="284"/>
        <w:jc w:val="both"/>
        <w:rPr>
          <w:rFonts w:cstheme="minorHAnsi"/>
          <w:sz w:val="24"/>
          <w:szCs w:val="24"/>
        </w:rPr>
      </w:pPr>
      <w:r w:rsidRPr="000F57AB">
        <w:rPr>
          <w:rFonts w:cstheme="minorHAnsi"/>
          <w:sz w:val="24"/>
          <w:szCs w:val="24"/>
        </w:rPr>
        <w:t xml:space="preserve">Dookoła </w:t>
      </w:r>
      <w:r w:rsidR="009F0499" w:rsidRPr="000F57AB">
        <w:rPr>
          <w:rFonts w:cstheme="minorHAnsi"/>
          <w:sz w:val="24"/>
          <w:szCs w:val="24"/>
        </w:rPr>
        <w:t>sceny</w:t>
      </w:r>
      <w:r w:rsidRPr="000F57AB">
        <w:rPr>
          <w:rFonts w:cstheme="minorHAnsi"/>
          <w:sz w:val="24"/>
          <w:szCs w:val="24"/>
        </w:rPr>
        <w:t xml:space="preserve"> będzie zamontowane okotarowanie z </w:t>
      </w:r>
      <w:r w:rsidR="007F39AA" w:rsidRPr="000F57AB">
        <w:rPr>
          <w:rFonts w:cstheme="minorHAnsi"/>
          <w:sz w:val="24"/>
          <w:szCs w:val="24"/>
        </w:rPr>
        <w:t>siatki scenicznej o gramaturze 170g/m</w:t>
      </w:r>
      <w:r w:rsidR="007F39AA" w:rsidRPr="000F57AB">
        <w:rPr>
          <w:rFonts w:cstheme="minorHAnsi"/>
          <w:sz w:val="24"/>
          <w:szCs w:val="24"/>
          <w:vertAlign w:val="superscript"/>
        </w:rPr>
        <w:t>2</w:t>
      </w:r>
      <w:r w:rsidR="007F39AA" w:rsidRPr="000F57AB">
        <w:rPr>
          <w:rFonts w:cstheme="minorHAnsi"/>
          <w:sz w:val="24"/>
          <w:szCs w:val="24"/>
        </w:rPr>
        <w:t>. Siatki składające się w 100% z polietylenu, w kolorze czarnym. Montowane na troki do belek sztankietów bocznych oraz horyzontowego, oraz na gumy elastyczne po bokach do konstrukcji amfiteatru. Tylna siatka o wymiarze 16x11m z wszytymi drzwiami na środku, oraz 2 siatki boczne 12x11m każda z 2 parami drzwi wszytymi jednymi z przodu sceny drugimi w 2/3 długości.</w:t>
      </w:r>
      <w:r w:rsidR="0038340D" w:rsidRPr="000F57AB">
        <w:rPr>
          <w:rFonts w:cstheme="minorHAnsi"/>
          <w:sz w:val="24"/>
          <w:szCs w:val="24"/>
        </w:rPr>
        <w:t xml:space="preserve"> Drzwi z zamkiem.</w:t>
      </w:r>
    </w:p>
    <w:p w14:paraId="655A2FA8" w14:textId="4940334D" w:rsidR="00B821BB" w:rsidRPr="000F57AB" w:rsidRDefault="00B821BB" w:rsidP="001C3883">
      <w:pPr>
        <w:pStyle w:val="Nagwek1"/>
        <w:numPr>
          <w:ilvl w:val="0"/>
          <w:numId w:val="2"/>
        </w:numPr>
        <w:spacing w:line="480" w:lineRule="auto"/>
        <w:ind w:left="426"/>
        <w:rPr>
          <w:rFonts w:asciiTheme="minorHAnsi" w:hAnsiTheme="minorHAnsi" w:cstheme="minorHAnsi"/>
          <w:color w:val="4F81BD" w:themeColor="accent1"/>
        </w:rPr>
      </w:pPr>
      <w:r w:rsidRPr="000F57AB">
        <w:rPr>
          <w:rFonts w:asciiTheme="minorHAnsi" w:hAnsiTheme="minorHAnsi" w:cstheme="minorHAnsi"/>
          <w:color w:val="4F81BD" w:themeColor="accent1"/>
        </w:rPr>
        <w:t>Bilans mocy</w:t>
      </w:r>
    </w:p>
    <w:p w14:paraId="4FE33AC3" w14:textId="77777777" w:rsidR="00B821BB" w:rsidRPr="000F57AB" w:rsidRDefault="00B821BB" w:rsidP="00A44FF5">
      <w:p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0F57AB">
        <w:rPr>
          <w:rFonts w:cstheme="minorHAnsi"/>
          <w:sz w:val="24"/>
          <w:szCs w:val="24"/>
        </w:rPr>
        <w:t xml:space="preserve">Moc obliczono na podstawie mocy znamionowej zakładanych urządzeń mechaniki. </w:t>
      </w:r>
    </w:p>
    <w:p w14:paraId="5B5238E8" w14:textId="5F108E38" w:rsidR="00B821BB" w:rsidRPr="000F57AB" w:rsidRDefault="00B821BB" w:rsidP="00A44FF5">
      <w:p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0F57AB">
        <w:rPr>
          <w:rFonts w:cstheme="minorHAnsi"/>
          <w:sz w:val="24"/>
          <w:szCs w:val="24"/>
        </w:rPr>
        <w:t xml:space="preserve">Pi moc zainstalowana = </w:t>
      </w:r>
      <w:r w:rsidR="001D6004" w:rsidRPr="000F57AB">
        <w:rPr>
          <w:rFonts w:cstheme="minorHAnsi"/>
          <w:sz w:val="24"/>
          <w:szCs w:val="24"/>
        </w:rPr>
        <w:t>5,8</w:t>
      </w:r>
      <w:r w:rsidRPr="000F57AB">
        <w:rPr>
          <w:rFonts w:cstheme="minorHAnsi"/>
          <w:sz w:val="24"/>
          <w:szCs w:val="24"/>
        </w:rPr>
        <w:t>kW</w:t>
      </w:r>
    </w:p>
    <w:p w14:paraId="7C5E15F6" w14:textId="71A44FBE" w:rsidR="00B821BB" w:rsidRPr="000F57AB" w:rsidRDefault="00B821BB" w:rsidP="00A44FF5">
      <w:p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proofErr w:type="spellStart"/>
      <w:r w:rsidRPr="000F57AB">
        <w:rPr>
          <w:rFonts w:cstheme="minorHAnsi"/>
          <w:sz w:val="24"/>
          <w:szCs w:val="24"/>
        </w:rPr>
        <w:t>Ps</w:t>
      </w:r>
      <w:proofErr w:type="spellEnd"/>
      <w:r w:rsidRPr="000F57AB">
        <w:rPr>
          <w:rFonts w:cstheme="minorHAnsi"/>
          <w:sz w:val="24"/>
          <w:szCs w:val="24"/>
        </w:rPr>
        <w:t xml:space="preserve"> moc szczytowa = </w:t>
      </w:r>
      <w:r w:rsidR="001D6004" w:rsidRPr="000F57AB">
        <w:rPr>
          <w:rFonts w:cstheme="minorHAnsi"/>
          <w:sz w:val="24"/>
          <w:szCs w:val="24"/>
        </w:rPr>
        <w:t>5,8</w:t>
      </w:r>
      <w:r w:rsidRPr="000F57AB">
        <w:rPr>
          <w:rFonts w:cstheme="minorHAnsi"/>
          <w:sz w:val="24"/>
          <w:szCs w:val="24"/>
        </w:rPr>
        <w:t xml:space="preserve"> kW</w:t>
      </w:r>
    </w:p>
    <w:p w14:paraId="407D7DF8" w14:textId="77777777" w:rsidR="00B821BB" w:rsidRPr="000F57AB" w:rsidRDefault="00B821BB" w:rsidP="00A44FF5">
      <w:p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295679D2" w14:textId="26BD2301" w:rsidR="00B821BB" w:rsidRPr="000F57AB" w:rsidRDefault="00B821BB" w:rsidP="00A44FF5">
      <w:p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0F57AB">
        <w:rPr>
          <w:rFonts w:cstheme="minorHAnsi"/>
          <w:sz w:val="24"/>
          <w:szCs w:val="24"/>
        </w:rPr>
        <w:t xml:space="preserve">Zabezpieczenie </w:t>
      </w:r>
      <w:r w:rsidR="00866A78" w:rsidRPr="000F57AB">
        <w:rPr>
          <w:rFonts w:cstheme="minorHAnsi"/>
          <w:sz w:val="24"/>
          <w:szCs w:val="24"/>
        </w:rPr>
        <w:t>gniazda CEE 5p-32A 400V</w:t>
      </w:r>
      <w:r w:rsidRPr="000F57AB">
        <w:rPr>
          <w:rFonts w:cstheme="minorHAnsi"/>
          <w:sz w:val="24"/>
          <w:szCs w:val="24"/>
        </w:rPr>
        <w:t xml:space="preserve"> niemniejsze niż 32A. Odbiory pracują incydentalnie, moc można pominąć w bilansie mocy budynku.</w:t>
      </w:r>
    </w:p>
    <w:p w14:paraId="428CF43B" w14:textId="6445F998" w:rsidR="00766200" w:rsidRPr="000F57AB" w:rsidRDefault="00766200" w:rsidP="00A44FF5">
      <w:pPr>
        <w:widowControl w:val="0"/>
        <w:suppressAutoHyphens/>
        <w:spacing w:after="0" w:line="360" w:lineRule="auto"/>
        <w:ind w:left="284"/>
        <w:rPr>
          <w:rFonts w:cstheme="minorHAnsi"/>
          <w:sz w:val="24"/>
          <w:szCs w:val="24"/>
        </w:rPr>
      </w:pPr>
      <w:r w:rsidRPr="000F57AB">
        <w:rPr>
          <w:rFonts w:cstheme="minorHAnsi"/>
          <w:sz w:val="24"/>
          <w:szCs w:val="24"/>
        </w:rPr>
        <w:t xml:space="preserve">W trakcie prób odbiorowych przeprowadzić próbę obciążeniową udźwigu: 125% </w:t>
      </w:r>
      <w:r w:rsidRPr="000F57AB">
        <w:rPr>
          <w:rFonts w:cstheme="minorHAnsi"/>
          <w:sz w:val="24"/>
          <w:szCs w:val="24"/>
        </w:rPr>
        <w:lastRenderedPageBreak/>
        <w:t>statycznie oraz 110% dynamiczną.</w:t>
      </w:r>
    </w:p>
    <w:p w14:paraId="3089B12D" w14:textId="277B43D9" w:rsidR="000F57AB" w:rsidRPr="0097565F" w:rsidRDefault="00B821BB" w:rsidP="001C3883">
      <w:pPr>
        <w:pStyle w:val="Nagwek1"/>
        <w:numPr>
          <w:ilvl w:val="0"/>
          <w:numId w:val="2"/>
        </w:numPr>
        <w:spacing w:line="480" w:lineRule="auto"/>
        <w:ind w:left="0" w:firstLine="0"/>
        <w:jc w:val="both"/>
        <w:rPr>
          <w:rFonts w:asciiTheme="minorHAnsi" w:hAnsiTheme="minorHAnsi" w:cstheme="minorHAnsi"/>
          <w:color w:val="4F81BD" w:themeColor="accent1"/>
        </w:rPr>
      </w:pPr>
      <w:r w:rsidRPr="0097565F">
        <w:rPr>
          <w:rFonts w:asciiTheme="minorHAnsi" w:hAnsiTheme="minorHAnsi" w:cstheme="minorHAnsi"/>
          <w:color w:val="4F81BD" w:themeColor="accent1"/>
        </w:rPr>
        <w:t>Wytyczne dla branż</w:t>
      </w:r>
    </w:p>
    <w:p w14:paraId="4B666D10" w14:textId="2D5ED1DB" w:rsidR="00A04B8F" w:rsidRPr="000F57AB" w:rsidRDefault="00B821BB" w:rsidP="000F57AB">
      <w:pPr>
        <w:spacing w:line="360" w:lineRule="auto"/>
        <w:ind w:left="705" w:hanging="705"/>
        <w:jc w:val="both"/>
        <w:rPr>
          <w:rFonts w:cstheme="minorHAnsi"/>
          <w:sz w:val="24"/>
          <w:szCs w:val="24"/>
        </w:rPr>
      </w:pPr>
      <w:r w:rsidRPr="000F57AB">
        <w:rPr>
          <w:rFonts w:cstheme="minorHAnsi"/>
          <w:sz w:val="24"/>
          <w:szCs w:val="24"/>
        </w:rPr>
        <w:t>•</w:t>
      </w:r>
      <w:r w:rsidRPr="000F57AB">
        <w:rPr>
          <w:rFonts w:cstheme="minorHAnsi"/>
          <w:sz w:val="24"/>
          <w:szCs w:val="24"/>
        </w:rPr>
        <w:tab/>
      </w:r>
      <w:r w:rsidRPr="000F57AB">
        <w:rPr>
          <w:rFonts w:cstheme="minorHAnsi"/>
          <w:sz w:val="24"/>
          <w:szCs w:val="24"/>
        </w:rPr>
        <w:tab/>
        <w:t xml:space="preserve">W projekcie instalacji elektrycznych ogólnych należy przewidzieć </w:t>
      </w:r>
      <w:r w:rsidR="00866A78" w:rsidRPr="000F57AB">
        <w:rPr>
          <w:rFonts w:cstheme="minorHAnsi"/>
          <w:sz w:val="24"/>
          <w:szCs w:val="24"/>
        </w:rPr>
        <w:t>gniazdo CEE 5P-32A 400V w pobliżu kratownicy na scenie do zasilania</w:t>
      </w:r>
      <w:r w:rsidRPr="000F57AB">
        <w:rPr>
          <w:rFonts w:cstheme="minorHAnsi"/>
          <w:sz w:val="24"/>
          <w:szCs w:val="24"/>
        </w:rPr>
        <w:t xml:space="preserve"> układów sterowania mechaniki</w:t>
      </w:r>
      <w:r w:rsidR="00866A78" w:rsidRPr="000F57AB">
        <w:rPr>
          <w:rFonts w:cstheme="minorHAnsi"/>
          <w:sz w:val="24"/>
          <w:szCs w:val="24"/>
        </w:rPr>
        <w:t>.</w:t>
      </w:r>
      <w:r w:rsidRPr="000F57AB">
        <w:rPr>
          <w:rFonts w:cstheme="minorHAnsi"/>
          <w:sz w:val="24"/>
          <w:szCs w:val="24"/>
        </w:rPr>
        <w:t xml:space="preserve"> </w:t>
      </w:r>
    </w:p>
    <w:p w14:paraId="162C5A48" w14:textId="5778065F" w:rsidR="00472DD8" w:rsidRPr="000F57AB" w:rsidRDefault="00472DD8" w:rsidP="00472DD8">
      <w:pPr>
        <w:tabs>
          <w:tab w:val="left" w:pos="2340"/>
          <w:tab w:val="left" w:pos="3180"/>
          <w:tab w:val="left" w:pos="4740"/>
        </w:tabs>
        <w:spacing w:line="360" w:lineRule="auto"/>
        <w:rPr>
          <w:rFonts w:eastAsia="Times New Roman" w:cstheme="minorHAnsi"/>
          <w:snapToGrid w:val="0"/>
          <w:sz w:val="24"/>
          <w:szCs w:val="20"/>
          <w:lang w:eastAsia="pl-PL"/>
        </w:rPr>
      </w:pPr>
      <w:r w:rsidRPr="000F57AB">
        <w:rPr>
          <w:rFonts w:eastAsia="Times New Roman" w:cstheme="minorHAnsi"/>
          <w:snapToGrid w:val="0"/>
          <w:sz w:val="24"/>
          <w:szCs w:val="20"/>
          <w:lang w:eastAsia="pl-PL"/>
        </w:rPr>
        <w:t>Wyżej wymienione elementy nie są uwzględnione w niniejszym projekcie.</w:t>
      </w:r>
    </w:p>
    <w:p w14:paraId="0336DA16" w14:textId="1F3DCE0C" w:rsidR="00261876" w:rsidRPr="000F57AB" w:rsidRDefault="00261876" w:rsidP="00261876">
      <w:pPr>
        <w:pStyle w:val="Nagwek1"/>
        <w:rPr>
          <w:rFonts w:asciiTheme="minorHAnsi" w:hAnsiTheme="minorHAnsi" w:cstheme="minorHAnsi"/>
          <w:color w:val="4F81BD" w:themeColor="accent1"/>
        </w:rPr>
      </w:pPr>
      <w:r w:rsidRPr="000F57AB">
        <w:rPr>
          <w:rFonts w:asciiTheme="minorHAnsi" w:hAnsiTheme="minorHAnsi" w:cstheme="minorHAnsi"/>
          <w:color w:val="4F81BD" w:themeColor="accent1"/>
        </w:rPr>
        <w:t>II. OPIS TECHNICZNY</w:t>
      </w:r>
      <w:r w:rsidR="00CD1844">
        <w:rPr>
          <w:rFonts w:asciiTheme="minorHAnsi" w:hAnsiTheme="minorHAnsi" w:cstheme="minorHAnsi"/>
          <w:color w:val="4F81BD" w:themeColor="accent1"/>
        </w:rPr>
        <w:t xml:space="preserve">  </w:t>
      </w:r>
      <w:r w:rsidRPr="000F57AB">
        <w:rPr>
          <w:rFonts w:asciiTheme="minorHAnsi" w:hAnsiTheme="minorHAnsi" w:cstheme="minorHAnsi"/>
          <w:color w:val="4F81BD" w:themeColor="accent1"/>
        </w:rPr>
        <w:t xml:space="preserve">– zasilanie oświetlenia </w:t>
      </w:r>
    </w:p>
    <w:p w14:paraId="6A591FEF" w14:textId="3EC3E7C3" w:rsidR="00261876" w:rsidRPr="000F57AB" w:rsidRDefault="00261876" w:rsidP="001C3883">
      <w:pPr>
        <w:pStyle w:val="Nagwek2"/>
        <w:numPr>
          <w:ilvl w:val="0"/>
          <w:numId w:val="4"/>
        </w:numPr>
        <w:ind w:left="0" w:firstLine="0"/>
        <w:rPr>
          <w:rFonts w:asciiTheme="minorHAnsi" w:hAnsiTheme="minorHAnsi" w:cstheme="minorHAnsi"/>
        </w:rPr>
      </w:pPr>
      <w:r w:rsidRPr="000F57AB">
        <w:rPr>
          <w:rFonts w:asciiTheme="minorHAnsi" w:hAnsiTheme="minorHAnsi" w:cstheme="minorHAnsi"/>
        </w:rPr>
        <w:t>Opis szczegółowy instalacji oświetlenia</w:t>
      </w:r>
    </w:p>
    <w:p w14:paraId="782AF887" w14:textId="77777777" w:rsidR="00261876" w:rsidRPr="000F57AB" w:rsidRDefault="00261876" w:rsidP="00A44FF5">
      <w:pPr>
        <w:pStyle w:val="Nagwek4"/>
        <w:ind w:left="284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0F57AB">
        <w:rPr>
          <w:rFonts w:asciiTheme="minorHAnsi" w:hAnsiTheme="minorHAnsi" w:cstheme="minorHAnsi"/>
          <w:i w:val="0"/>
          <w:color w:val="auto"/>
          <w:sz w:val="24"/>
          <w:szCs w:val="24"/>
        </w:rPr>
        <w:t>Zakres projektu</w:t>
      </w:r>
    </w:p>
    <w:p w14:paraId="238D48AF" w14:textId="742040D3" w:rsidR="00261876" w:rsidRDefault="00261876" w:rsidP="00A44FF5">
      <w:pPr>
        <w:spacing w:after="0"/>
        <w:ind w:left="284"/>
        <w:jc w:val="both"/>
        <w:rPr>
          <w:rFonts w:cstheme="minorHAnsi"/>
          <w:b/>
          <w:sz w:val="24"/>
          <w:szCs w:val="24"/>
        </w:rPr>
      </w:pPr>
      <w:r w:rsidRPr="000F57AB">
        <w:rPr>
          <w:rFonts w:cstheme="minorHAnsi"/>
          <w:b/>
          <w:sz w:val="24"/>
          <w:szCs w:val="24"/>
        </w:rPr>
        <w:t>W zakresie działań zmierzających do przystosowania sceny do założonych funkcji proponuje się wykonanie następujących urządzeń i instalacji:</w:t>
      </w:r>
    </w:p>
    <w:p w14:paraId="1463DAF6" w14:textId="77777777" w:rsidR="000F57AB" w:rsidRPr="000F57AB" w:rsidRDefault="000F57AB" w:rsidP="0026187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E2A1BF1" w14:textId="75DEFEBF" w:rsidR="00261876" w:rsidRPr="000F57AB" w:rsidRDefault="00261876" w:rsidP="001C3883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de-DE"/>
        </w:rPr>
      </w:pPr>
      <w:r w:rsidRPr="000F57AB">
        <w:rPr>
          <w:rFonts w:eastAsia="Times New Roman" w:cstheme="minorHAnsi"/>
          <w:sz w:val="24"/>
          <w:szCs w:val="24"/>
          <w:lang w:eastAsia="de-DE"/>
        </w:rPr>
        <w:t>Zwijacze kablowe – 5szt.</w:t>
      </w:r>
    </w:p>
    <w:p w14:paraId="2DA1F30B" w14:textId="2977A716" w:rsidR="00261876" w:rsidRPr="000F57AB" w:rsidRDefault="00261876" w:rsidP="001C3883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de-DE"/>
        </w:rPr>
      </w:pPr>
      <w:r w:rsidRPr="000F57AB">
        <w:rPr>
          <w:rFonts w:eastAsia="Times New Roman" w:cstheme="minorHAnsi"/>
          <w:sz w:val="24"/>
          <w:szCs w:val="24"/>
          <w:lang w:eastAsia="de-DE"/>
        </w:rPr>
        <w:t>Instalacja UTP i DMX ze stanowiska oświetlenia na scenę</w:t>
      </w:r>
    </w:p>
    <w:p w14:paraId="38F5A9D7" w14:textId="77777777" w:rsidR="00261876" w:rsidRPr="000F57AB" w:rsidRDefault="00261876" w:rsidP="00261876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de-DE"/>
        </w:rPr>
      </w:pPr>
    </w:p>
    <w:p w14:paraId="55D19536" w14:textId="39CCCA07" w:rsidR="00261876" w:rsidRPr="0097565F" w:rsidRDefault="00261876" w:rsidP="0097565F">
      <w:pPr>
        <w:ind w:left="360"/>
        <w:jc w:val="both"/>
        <w:rPr>
          <w:rFonts w:cstheme="minorHAnsi"/>
          <w:sz w:val="24"/>
        </w:rPr>
      </w:pPr>
      <w:r w:rsidRPr="000F57AB">
        <w:rPr>
          <w:rFonts w:cstheme="minorHAnsi"/>
          <w:sz w:val="24"/>
        </w:rPr>
        <w:t>Szczegóły techniczne i rysunkowe należy przedstawiać w dokumentacji projektowej i uzgodnić z Zamawiającym oraz skoordynować z branżami na etapie realizacji.</w:t>
      </w:r>
    </w:p>
    <w:p w14:paraId="64560F4F" w14:textId="7AE1D66B" w:rsidR="00261876" w:rsidRPr="000F57AB" w:rsidRDefault="00261876" w:rsidP="000F57AB">
      <w:pPr>
        <w:pStyle w:val="Nagwek2"/>
        <w:spacing w:line="480" w:lineRule="auto"/>
        <w:rPr>
          <w:rFonts w:asciiTheme="minorHAnsi" w:hAnsiTheme="minorHAnsi" w:cstheme="minorHAnsi"/>
          <w:u w:val="single"/>
        </w:rPr>
      </w:pPr>
      <w:r w:rsidRPr="000F57AB">
        <w:rPr>
          <w:rFonts w:asciiTheme="minorHAnsi" w:hAnsiTheme="minorHAnsi" w:cstheme="minorHAnsi"/>
        </w:rPr>
        <w:t>1.1 Zwijacze kablowe 5szt.</w:t>
      </w:r>
    </w:p>
    <w:p w14:paraId="5496299B" w14:textId="515BFE75" w:rsidR="00261876" w:rsidRPr="000F57AB" w:rsidRDefault="00261876" w:rsidP="00A44FF5">
      <w:pPr>
        <w:ind w:left="284"/>
        <w:jc w:val="both"/>
        <w:rPr>
          <w:rFonts w:cstheme="minorHAnsi"/>
          <w:sz w:val="24"/>
          <w:szCs w:val="24"/>
        </w:rPr>
      </w:pPr>
      <w:r w:rsidRPr="000F57AB">
        <w:rPr>
          <w:rFonts w:cstheme="minorHAnsi"/>
          <w:sz w:val="24"/>
          <w:szCs w:val="24"/>
        </w:rPr>
        <w:t xml:space="preserve">Dostawa zwijacza kablowego (mobilnego) pozwalającego na przeniesienie zasilania z konstrukcji amfiteatru na konstrukcję trawersu - mostu oświetleniowego dla zasilenia urządzeń oświetlenia sceny. Każdy zwijacz powinien być zakończony od strony trawersu </w:t>
      </w:r>
      <w:proofErr w:type="spellStart"/>
      <w:r w:rsidRPr="000F57AB">
        <w:rPr>
          <w:rFonts w:cstheme="minorHAnsi"/>
          <w:sz w:val="24"/>
          <w:szCs w:val="24"/>
        </w:rPr>
        <w:t>demontowalną</w:t>
      </w:r>
      <w:proofErr w:type="spellEnd"/>
      <w:r w:rsidRPr="000F57AB">
        <w:rPr>
          <w:rFonts w:cstheme="minorHAnsi"/>
          <w:sz w:val="24"/>
          <w:szCs w:val="24"/>
        </w:rPr>
        <w:t xml:space="preserve"> kasetą z 6 gniazdami </w:t>
      </w:r>
      <w:proofErr w:type="spellStart"/>
      <w:r w:rsidRPr="000F57AB">
        <w:rPr>
          <w:rFonts w:cstheme="minorHAnsi"/>
          <w:sz w:val="24"/>
          <w:szCs w:val="24"/>
        </w:rPr>
        <w:t>S</w:t>
      </w:r>
      <w:r w:rsidR="000F57AB">
        <w:rPr>
          <w:rFonts w:cstheme="minorHAnsi"/>
          <w:sz w:val="24"/>
          <w:szCs w:val="24"/>
        </w:rPr>
        <w:t>c</w:t>
      </w:r>
      <w:r w:rsidRPr="000F57AB">
        <w:rPr>
          <w:rFonts w:cstheme="minorHAnsi"/>
          <w:sz w:val="24"/>
          <w:szCs w:val="24"/>
        </w:rPr>
        <w:t>huko</w:t>
      </w:r>
      <w:proofErr w:type="spellEnd"/>
      <w:r w:rsidRPr="000F57AB">
        <w:rPr>
          <w:rFonts w:cstheme="minorHAnsi"/>
          <w:sz w:val="24"/>
          <w:szCs w:val="24"/>
        </w:rPr>
        <w:t>, a poprzez okablowanie na konstrukcji amfiteatru podłączony do gniazd</w:t>
      </w:r>
      <w:r w:rsidR="005E350B" w:rsidRPr="000F57AB">
        <w:rPr>
          <w:rFonts w:cstheme="minorHAnsi"/>
          <w:sz w:val="24"/>
          <w:szCs w:val="24"/>
        </w:rPr>
        <w:t>a</w:t>
      </w:r>
      <w:r w:rsidRPr="000F57AB">
        <w:rPr>
          <w:rFonts w:cstheme="minorHAnsi"/>
          <w:sz w:val="24"/>
          <w:szCs w:val="24"/>
        </w:rPr>
        <w:t xml:space="preserve"> CEE 5p 16A znajdującego się </w:t>
      </w:r>
      <w:r w:rsidR="005E350B" w:rsidRPr="000F57AB">
        <w:rPr>
          <w:rFonts w:cstheme="minorHAnsi"/>
          <w:sz w:val="24"/>
          <w:szCs w:val="24"/>
        </w:rPr>
        <w:t>w pobliży kratownicy na scenie.</w:t>
      </w:r>
    </w:p>
    <w:p w14:paraId="650217D3" w14:textId="4D5D7733" w:rsidR="00DF483D" w:rsidRPr="000F57AB" w:rsidRDefault="00DF483D" w:rsidP="000F57AB">
      <w:pPr>
        <w:pStyle w:val="Nagwek2"/>
        <w:spacing w:line="480" w:lineRule="auto"/>
        <w:rPr>
          <w:rFonts w:asciiTheme="minorHAnsi" w:hAnsiTheme="minorHAnsi" w:cstheme="minorHAnsi"/>
          <w:u w:val="single"/>
        </w:rPr>
      </w:pPr>
      <w:r w:rsidRPr="000F57AB">
        <w:rPr>
          <w:rFonts w:asciiTheme="minorHAnsi" w:hAnsiTheme="minorHAnsi" w:cstheme="minorHAnsi"/>
        </w:rPr>
        <w:t>1.2 Instalacja DMX i UTP</w:t>
      </w:r>
    </w:p>
    <w:p w14:paraId="4E78D8B5" w14:textId="0931AC98" w:rsidR="005E350B" w:rsidRPr="000F57AB" w:rsidRDefault="00B7169D" w:rsidP="00A44FF5">
      <w:pPr>
        <w:ind w:left="284"/>
        <w:jc w:val="both"/>
        <w:rPr>
          <w:rFonts w:cstheme="minorHAnsi"/>
          <w:sz w:val="24"/>
          <w:szCs w:val="24"/>
        </w:rPr>
      </w:pPr>
      <w:r w:rsidRPr="000F57AB">
        <w:rPr>
          <w:rFonts w:cstheme="minorHAnsi"/>
          <w:sz w:val="24"/>
          <w:szCs w:val="24"/>
        </w:rPr>
        <w:t>K</w:t>
      </w:r>
      <w:r w:rsidR="00DF483D" w:rsidRPr="000F57AB">
        <w:rPr>
          <w:rFonts w:cstheme="minorHAnsi"/>
          <w:sz w:val="24"/>
          <w:szCs w:val="24"/>
        </w:rPr>
        <w:t xml:space="preserve">orzystając z istniejących przepustów kablowych </w:t>
      </w:r>
      <w:r w:rsidRPr="000F57AB">
        <w:rPr>
          <w:rFonts w:cstheme="minorHAnsi"/>
          <w:sz w:val="24"/>
          <w:szCs w:val="24"/>
        </w:rPr>
        <w:t xml:space="preserve">należy </w:t>
      </w:r>
      <w:r w:rsidR="00DF483D" w:rsidRPr="000F57AB">
        <w:rPr>
          <w:rFonts w:cstheme="minorHAnsi"/>
          <w:sz w:val="24"/>
          <w:szCs w:val="24"/>
        </w:rPr>
        <w:t>doprowadzić okablowanie UTP i DMX</w:t>
      </w:r>
      <w:r w:rsidRPr="000F57AB">
        <w:rPr>
          <w:rFonts w:cstheme="minorHAnsi"/>
          <w:sz w:val="24"/>
          <w:szCs w:val="24"/>
        </w:rPr>
        <w:t xml:space="preserve"> ze stanowiska operatora na widowni na scenę przy słupach z przodu</w:t>
      </w:r>
      <w:r w:rsidR="005E5E8E" w:rsidRPr="000F57AB">
        <w:rPr>
          <w:rFonts w:cstheme="minorHAnsi"/>
          <w:sz w:val="24"/>
          <w:szCs w:val="24"/>
        </w:rPr>
        <w:t xml:space="preserve"> sceny</w:t>
      </w:r>
      <w:r w:rsidRPr="000F57AB">
        <w:rPr>
          <w:rFonts w:cstheme="minorHAnsi"/>
          <w:sz w:val="24"/>
          <w:szCs w:val="24"/>
        </w:rPr>
        <w:t>. W każdym z punktów, okablowanie należy zakończyć w metalowej zamykanej obudowie IP44</w:t>
      </w:r>
      <w:r w:rsidR="005E5E8E" w:rsidRPr="000F57AB">
        <w:rPr>
          <w:rFonts w:cstheme="minorHAnsi"/>
          <w:sz w:val="24"/>
          <w:szCs w:val="24"/>
        </w:rPr>
        <w:t>, z</w:t>
      </w:r>
      <w:r w:rsidR="000C1641" w:rsidRPr="000F57AB">
        <w:rPr>
          <w:rFonts w:cstheme="minorHAnsi"/>
          <w:sz w:val="24"/>
          <w:szCs w:val="24"/>
        </w:rPr>
        <w:t>godnie z listą kablową.</w:t>
      </w:r>
    </w:p>
    <w:p w14:paraId="77C84B66" w14:textId="31A73789" w:rsidR="00261876" w:rsidRPr="000F57AB" w:rsidRDefault="00261876" w:rsidP="001C3883">
      <w:pPr>
        <w:pStyle w:val="Nagwek1"/>
        <w:numPr>
          <w:ilvl w:val="0"/>
          <w:numId w:val="4"/>
        </w:numPr>
        <w:tabs>
          <w:tab w:val="left" w:pos="567"/>
        </w:tabs>
        <w:spacing w:line="480" w:lineRule="auto"/>
        <w:ind w:hanging="2574"/>
        <w:jc w:val="both"/>
        <w:rPr>
          <w:rFonts w:asciiTheme="minorHAnsi" w:hAnsiTheme="minorHAnsi" w:cstheme="minorHAnsi"/>
          <w:color w:val="4F81BD" w:themeColor="accent1"/>
        </w:rPr>
      </w:pPr>
      <w:r w:rsidRPr="000F57AB">
        <w:rPr>
          <w:rFonts w:asciiTheme="minorHAnsi" w:hAnsiTheme="minorHAnsi" w:cstheme="minorHAnsi"/>
          <w:color w:val="4F81BD" w:themeColor="accent1"/>
        </w:rPr>
        <w:lastRenderedPageBreak/>
        <w:t>Wytyczne dla branż</w:t>
      </w:r>
    </w:p>
    <w:p w14:paraId="134692EF" w14:textId="720328A3" w:rsidR="00261876" w:rsidRPr="000F57AB" w:rsidRDefault="00261876" w:rsidP="000F57AB">
      <w:pPr>
        <w:spacing w:line="360" w:lineRule="auto"/>
        <w:ind w:left="705" w:hanging="705"/>
        <w:jc w:val="both"/>
        <w:rPr>
          <w:rFonts w:cstheme="minorHAnsi"/>
          <w:sz w:val="24"/>
          <w:szCs w:val="24"/>
        </w:rPr>
      </w:pPr>
      <w:r w:rsidRPr="000F57AB">
        <w:rPr>
          <w:rFonts w:cstheme="minorHAnsi"/>
          <w:sz w:val="24"/>
          <w:szCs w:val="24"/>
        </w:rPr>
        <w:t>•</w:t>
      </w:r>
      <w:r w:rsidRPr="000F57AB">
        <w:rPr>
          <w:rFonts w:cstheme="minorHAnsi"/>
          <w:sz w:val="24"/>
          <w:szCs w:val="24"/>
        </w:rPr>
        <w:tab/>
      </w:r>
      <w:r w:rsidRPr="000F57AB">
        <w:rPr>
          <w:rFonts w:cstheme="minorHAnsi"/>
          <w:sz w:val="24"/>
          <w:szCs w:val="24"/>
        </w:rPr>
        <w:tab/>
        <w:t xml:space="preserve">W projekcie instalacji elektrycznych ogólnych należy przewidzieć 5 gniazd CEE 5P-16A 400V w pobliżu kratownicy na scenie do zasilania oświetlenia na trawersach. </w:t>
      </w:r>
    </w:p>
    <w:p w14:paraId="06B0B03C" w14:textId="3B4131D7" w:rsidR="00322E7A" w:rsidRPr="0097565F" w:rsidRDefault="000F57AB" w:rsidP="001C3883">
      <w:pPr>
        <w:pStyle w:val="Nagwek1"/>
        <w:numPr>
          <w:ilvl w:val="0"/>
          <w:numId w:val="8"/>
        </w:numPr>
        <w:tabs>
          <w:tab w:val="left" w:pos="284"/>
        </w:tabs>
        <w:spacing w:line="480" w:lineRule="auto"/>
        <w:rPr>
          <w:rFonts w:asciiTheme="minorHAnsi" w:hAnsiTheme="minorHAnsi" w:cstheme="minorHAnsi"/>
          <w:color w:val="4F81BD" w:themeColor="accent1"/>
        </w:rPr>
      </w:pPr>
      <w:r w:rsidRPr="0097565F">
        <w:rPr>
          <w:rFonts w:asciiTheme="minorHAnsi" w:hAnsiTheme="minorHAnsi" w:cstheme="minorHAnsi"/>
          <w:color w:val="4F81BD" w:themeColor="accent1"/>
        </w:rPr>
        <w:t>S</w:t>
      </w:r>
      <w:r w:rsidR="0027428F" w:rsidRPr="0097565F">
        <w:rPr>
          <w:rFonts w:asciiTheme="minorHAnsi" w:hAnsiTheme="minorHAnsi" w:cstheme="minorHAnsi"/>
          <w:color w:val="4F81BD" w:themeColor="accent1"/>
        </w:rPr>
        <w:t xml:space="preserve">pecyfikacja </w:t>
      </w:r>
      <w:r w:rsidR="0082718F" w:rsidRPr="0097565F">
        <w:rPr>
          <w:rFonts w:asciiTheme="minorHAnsi" w:hAnsiTheme="minorHAnsi" w:cstheme="minorHAnsi"/>
          <w:color w:val="4F81BD" w:themeColor="accent1"/>
        </w:rPr>
        <w:t>sprzętu</w:t>
      </w:r>
    </w:p>
    <w:p w14:paraId="2FCBE1D2" w14:textId="702B5172" w:rsidR="00366188" w:rsidRPr="000F57AB" w:rsidRDefault="00366188" w:rsidP="00A44FF5">
      <w:pPr>
        <w:ind w:left="284" w:firstLine="567"/>
        <w:jc w:val="both"/>
        <w:rPr>
          <w:rFonts w:cstheme="minorHAnsi"/>
          <w:sz w:val="24"/>
          <w:szCs w:val="24"/>
        </w:rPr>
      </w:pPr>
      <w:r w:rsidRPr="000F57AB">
        <w:rPr>
          <w:rFonts w:cstheme="minorHAnsi"/>
          <w:sz w:val="24"/>
          <w:szCs w:val="24"/>
        </w:rPr>
        <w:t>Specyfikacja Technologii Sceny przedstawia minimalne wymogi techniczne i funkcjonalne stawiane poszczególnym urządzeniom wchodzącym w zakres niniejszego projektu. Dotrzymanie wyspecyfikowanych parametrów technicznych i ilościowych jest w świetle przyjętych założeń jakościowych istotne, aby uzyskać zakładanych efekt techniczny, funkcjonalny i artystyczny. Jeżeli w opisie znajdują się jakiekolwiek nazwy własne, znaki towarowe, patenty czy pochodzenie należy przyjąć, że zostały one wpisane ze względu na specyfikę niniejszego opracowania. Dopuszczalne są rozwiązania równoważne, o parametrach technicznych i funkcjonalnych nie gorszych niż podane w specyfikacji zgodnie z ustawą Prawa Zamówień Publiczny. Wykonawca jest zobowiązany wykazać, iż oferowane urządzenia spełniają minimalne wymagania projektowe pod względem technicznym, funkcjonalnym i ilościowym.  Do wybranych urządzeń koniecznie jest dołączenie oryginału dokumentów wystawionej przez producenta proponowanego sprzętu, zawierającej informacje techniczne informacje techniczne potwierdzające spełnienie postawionych w opisie wymagań oraz dokumenty potwierdzające dopuszczenie do eksploatacji: karty katalogowe, deklaracje, certyfikaty. Dokumenty złożone do akceptacji w oryginale wraz z tłumaczeniem na język polski.</w:t>
      </w:r>
    </w:p>
    <w:p w14:paraId="48E06DA3" w14:textId="64DADD5B" w:rsidR="00567F48" w:rsidRPr="000F57AB" w:rsidRDefault="00567F48" w:rsidP="00CA37B1">
      <w:pPr>
        <w:ind w:firstLine="567"/>
        <w:jc w:val="both"/>
        <w:rPr>
          <w:rFonts w:cstheme="minorHAnsi"/>
          <w:sz w:val="24"/>
          <w:szCs w:val="24"/>
        </w:rPr>
      </w:pPr>
    </w:p>
    <w:p w14:paraId="3B6ACF6A" w14:textId="791DA73D" w:rsidR="00CE6085" w:rsidRDefault="00CE6085" w:rsidP="00CA37B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145"/>
        <w:gridCol w:w="5699"/>
        <w:gridCol w:w="963"/>
      </w:tblGrid>
      <w:tr w:rsidR="00CE6085" w:rsidRPr="00CE6085" w14:paraId="7CABB519" w14:textId="77777777" w:rsidTr="000F57AB">
        <w:trPr>
          <w:trHeight w:val="67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13B7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1678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URZĄDZENIA RODZAJ ROBÓT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839B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 URZĄDZENIA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A05C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CE6085" w:rsidRPr="00CE6085" w14:paraId="655D83F7" w14:textId="77777777" w:rsidTr="000F57AB">
        <w:trPr>
          <w:trHeight w:val="2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4F6B74" w14:textId="77777777" w:rsidR="00CE6085" w:rsidRPr="00CE6085" w:rsidRDefault="00CE6085" w:rsidP="00CE60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BDA2639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F86168C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61BD8EB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6085" w:rsidRPr="00CE6085" w14:paraId="3AD2C3B5" w14:textId="77777777" w:rsidTr="000F57AB">
        <w:trPr>
          <w:trHeight w:val="409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7757" w14:textId="77777777" w:rsidR="00CE6085" w:rsidRPr="00CE6085" w:rsidRDefault="00CE6085" w:rsidP="00CE60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31ED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9F5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SYSTEM WCIĄGAREK  IKONSTRUKCJI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588D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E6085" w:rsidRPr="00CE6085" w14:paraId="7BFF6330" w14:textId="77777777" w:rsidTr="0097565F">
        <w:trPr>
          <w:trHeight w:val="217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D038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C98A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Trawers - konstrukcja podwieszana 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(MOST OŚWIETLENIOWY)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7D8F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Dostawa konstrukcji scenicznej do podwieszenia urządzeń oświetleniowych, multimedialnych lub scenografii. Konstrukcja oparta na kratownicach czterorurowych wzmocnionych o średnicy rur głównych 48 - 50 mm i ścian min. 3 mm oraz poprzeczek o średnicy 20 mm i ścian 2 mm o przekroju 388x388 mm (+/- 5mm) dł. 4mb. Konstrukcja wykonana w całości ze stopu aluminium o wysokiej wytrzymałości EN-AW 6082 T6 lub lepszy.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8DF2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15,00</w:t>
            </w:r>
          </w:p>
        </w:tc>
      </w:tr>
      <w:tr w:rsidR="00CE6085" w:rsidRPr="00CE6085" w14:paraId="6BFBCA9A" w14:textId="77777777" w:rsidTr="000F57AB">
        <w:trPr>
          <w:trHeight w:val="181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2652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D143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Trawers - konstrukcja podwieszana 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(SZTANKIET DEKORACYJNY)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7085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Dostawa konstrukcji scenicznej do podwieszenia urządzeń oświetleniowych, multimedialnych lub scenografii. Konstrukcja oparta na kratownicach czterorurowych wzmocnionych o średnicy rur głównych 48 - 50 mm i ścian min. 3 mm oraz poprzeczek o średnicy 20 mm i ścian 2 mm o przekroju 388x388 mm (+/- 5mm) dł. 4mb. Konstrukcja wykonana w całości ze stopu aluminium o wysokiej wytrzymałości EN-AW 6082 T6 lub lepszy.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643A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10,00</w:t>
            </w:r>
          </w:p>
        </w:tc>
      </w:tr>
      <w:tr w:rsidR="00CE6085" w:rsidRPr="00CE6085" w14:paraId="133F8A83" w14:textId="77777777" w:rsidTr="0097565F">
        <w:trPr>
          <w:trHeight w:val="151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655D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7E86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Zawiesia konstrukcji 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76D0" w14:textId="64C5C54F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Dostawa  zawiesi do podwieszenia trawersów i </w:t>
            </w:r>
            <w:r w:rsidR="000F57AB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wciągarek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o minimalnej obciążalności 1000kg. </w:t>
            </w:r>
            <w:r w:rsidR="000F57AB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Zawie</w:t>
            </w:r>
            <w:r w:rsidR="000F57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sia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F57AB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wyposażone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dwa uchwyty oraz oczko do podwieszenia.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EB45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34,00</w:t>
            </w:r>
          </w:p>
        </w:tc>
      </w:tr>
      <w:tr w:rsidR="00CE6085" w:rsidRPr="00CE6085" w14:paraId="37A96AA7" w14:textId="77777777" w:rsidTr="0097565F">
        <w:trPr>
          <w:trHeight w:val="3659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9245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09E7" w14:textId="1593CA6F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Wciągarka </w:t>
            </w:r>
            <w:r w:rsidR="000F57AB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łańcuchowa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elektryczna 250kg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(MOST OŚWIETLENIOWY)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9089" w14:textId="3C1CE3D8" w:rsidR="00CE6085" w:rsidRPr="00CE6085" w:rsidRDefault="000F57AB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Wciągarka</w:t>
            </w:r>
            <w:r w:rsidR="00CE6085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łańcuchowa elektryczna  przeznaczona do pracy scenicznej m.in do podnoszenia i opuszczania trawersów (sztankietów oświetleniowych) o nośności minimum 250 kg  i maksymalnej wadze 12kg. Wciągarka wyposażona w łańcuch o długości min. 12 metrów o wymiarach minimum 4x12mm i masie maksymalnej 0,36 kg/metr , odpowiednie haki oraz worek do składowania nadmiaru łańcucha. Minimalna prędkość podnoszenia 4m/min. Wciągarki muszą spełniać normę bezpieczeństwa BGV D8 Plus: minimum dwa hamulce bezpieczeństwa oraz odpowiednie dla normy przewymiarowanie elementów wykonawczych. Maksymalna odległość pomiędzy hakami wynosi 330 mm.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BD99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10,00</w:t>
            </w:r>
          </w:p>
        </w:tc>
      </w:tr>
      <w:tr w:rsidR="00CE6085" w:rsidRPr="00CE6085" w14:paraId="27DB60CB" w14:textId="77777777" w:rsidTr="000F57AB">
        <w:trPr>
          <w:trHeight w:val="306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5ADC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B416" w14:textId="08EF51A8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Wciągarka </w:t>
            </w:r>
            <w:r w:rsidR="000F57AB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łańcuchowa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elektryczna 250kg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(SZTANKIET DEKORCYJNY)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C389" w14:textId="42A6BB0B" w:rsidR="00CE6085" w:rsidRPr="00CE6085" w:rsidRDefault="000F57AB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Wciągarka</w:t>
            </w:r>
            <w:r w:rsidR="00CE6085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łańcuchowa elektryczna  przeznaczona do pracy scenicznej m.in do podnoszenia i opuszczania trawersów (sztankietów oświetleniowych) o nośności minimum 250 kg  i maksymalnej wadze 12kg. Wciągarka wyposażona w łańcuch o długości min. 12 metrów o wymiarach minimum 4x12mm i masie maksymalnej 0,36 kg/metr , odpowiednie haki oraz worek do składowania nadmiaru łańcucha. Minimalna prędkość podnoszenia 4m/min. Wciągarki muszą spełniać normę bezpieczeństwa BGV D8 Plus: minimum dwa hamulce bezpieczeństwa oraz odpowiednie dla normy przewymiarowanie elementów wykonawczych. Maksymalna odległość pomiędzy hakami wynosi 330 mm.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1910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6,00</w:t>
            </w:r>
          </w:p>
        </w:tc>
      </w:tr>
      <w:tr w:rsidR="00CE6085" w:rsidRPr="00CE6085" w14:paraId="36EA9594" w14:textId="77777777" w:rsidTr="0097565F">
        <w:trPr>
          <w:trHeight w:val="324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0764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5148" w14:textId="37F6EF68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Wciągarka </w:t>
            </w:r>
            <w:r w:rsidR="000F57AB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łańcuchowa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elektryczna 1000kg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(GRONA GŁOŚNIKOWE)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E5D1" w14:textId="3E22159B" w:rsidR="00CE6085" w:rsidRPr="00CE6085" w:rsidRDefault="000F57AB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Wciągarka</w:t>
            </w:r>
            <w:r w:rsidR="00CE6085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łańcuchowa elektryczna  przeznaczona do pracy scenicznej m.in do podnoszenia i opuszczania trawersów (sztankietów oświetleniowych) o nośności minimum 1000 kg  i maksymalnej wadze 55kg. Wciągarka wyposażona w łańcuch o długości min. 12 metrów o wymiarach minimum 8x24 mm i masie maksymalnej 1,4 kg/metr , odpowiednie haki oraz worek do składowania nadmiaru łańcucha. Minimalna prędkość podnoszenia 4m/min. Wciągarki muszą spełniać normę bezpieczeństwa BGV D8 Plus: minimum dwa hamulce bezpieczeństwa oraz odpowiednie dla normy przewymiarowanie elementów wykonawczych. Maksymalna odległość pomiędzy hakami wynosi 430 mm.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4E75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2,00</w:t>
            </w:r>
          </w:p>
        </w:tc>
      </w:tr>
      <w:tr w:rsidR="00CE6085" w:rsidRPr="00CE6085" w14:paraId="0EA2412D" w14:textId="77777777" w:rsidTr="000F57AB">
        <w:trPr>
          <w:trHeight w:val="306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15A5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54B4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Sterownik do wciągarek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DB54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Sterownik lokalny umożliwiający obsługę minimum 16 wciągarek jednocześnie wyposażony w wskaźniki dla każdej fazy osobno, odpowiednie zabezpieczenia, przycisk bezpieczeństwa, dotykowy wyświetlacz programowania umożliwiający wybór urządzenia i trybu pracy oraz przycisk fizyczny przycisk wykonawczy zadanych parametrów, dotykowy kolorowych wyświetlacz min. 5 cali.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F9E2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</w:tr>
      <w:tr w:rsidR="00CE6085" w:rsidRPr="00CE6085" w14:paraId="1A1C24D4" w14:textId="77777777" w:rsidTr="000F57AB">
        <w:trPr>
          <w:trHeight w:val="306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0862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5173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Sterownik do wciągarek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834A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Sterownik lokalny umożliwiający obsługę minimum 4 wciągarki jednocześnie wyposażony w wskaźniki dla każdej fazy osobno, odpowiednie zabezpieczenia, przycisk bezpieczeństwa, dotykowy wyświetlacz programowania umożliwiający wybór urządzenia i trybu pracy oraz przycisk fizyczny przycisk wykonawczy zadanych parametrów, dotykowy kolorowych wyświetlacz min. 3 cale.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6C86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</w:tr>
      <w:tr w:rsidR="00CE6085" w:rsidRPr="00CE6085" w14:paraId="76B16FC5" w14:textId="77777777" w:rsidTr="0097565F">
        <w:trPr>
          <w:trHeight w:val="2499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A2D2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28E8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Pilot kablowy do sterownika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C67C" w14:textId="4AE144A0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Dedykowany pilot kablowy do obsługi sterowników </w:t>
            </w:r>
            <w:r w:rsidR="000F57AB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wciągarek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scenicznych wyposażony w dotykowy wyświetlacz o wielkości minimum 3 cale, </w:t>
            </w:r>
            <w:r w:rsidR="000F57AB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pozwalający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wybór kilku urządzeń i </w:t>
            </w:r>
            <w:r w:rsidR="000F57AB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jednoczesną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pracę wg. zadanego parametru (góra/ dół) oraz przycisk bezpieczeństwa (STOP).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6786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</w:tr>
      <w:tr w:rsidR="00CE6085" w:rsidRPr="00CE6085" w14:paraId="2BAD9B7A" w14:textId="77777777" w:rsidTr="000F57AB">
        <w:trPr>
          <w:trHeight w:val="170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CE95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E0E7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Skrzynia transportowa na sterownik wciągarek 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2DC3" w14:textId="6FE3D658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Dedykowana skrzynia transportowa typu </w:t>
            </w:r>
            <w:proofErr w:type="spellStart"/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case</w:t>
            </w:r>
            <w:proofErr w:type="spellEnd"/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F57AB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pozwalająca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transport oraz przechowywanie sterownika / sterowników systemu </w:t>
            </w:r>
            <w:r w:rsidR="000F57AB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wciągarek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Skrzynia wyposażona w koła transportowe  z hamulcem.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708D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</w:tr>
      <w:tr w:rsidR="00CE6085" w:rsidRPr="00CE6085" w14:paraId="293C7C8E" w14:textId="77777777" w:rsidTr="000F57AB">
        <w:trPr>
          <w:trHeight w:val="398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7162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A32E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6A03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INSTALACJE DLA SYSTEMU WCIĄGAREK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B65A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E6085" w:rsidRPr="00CE6085" w14:paraId="7A430A26" w14:textId="77777777" w:rsidTr="000F57AB">
        <w:trPr>
          <w:trHeight w:val="92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0F9B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73BF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Zwijacz/ pas kablowy 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9608" w14:textId="3BF561F2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Dostawa zwijacza kablowego (mobilnego) </w:t>
            </w:r>
            <w:r w:rsidR="000F57AB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pozwalającego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przeniesienie zasilania z konstrukcji amfiteatru na konstrukcję trawersu - mostu oświetleniowego dla zasilenia urządzeń oświetlenia sceny.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6AD4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5,00</w:t>
            </w:r>
          </w:p>
        </w:tc>
      </w:tr>
      <w:tr w:rsidR="00CE6085" w:rsidRPr="00CE6085" w14:paraId="1937E668" w14:textId="77777777" w:rsidTr="000F57AB">
        <w:trPr>
          <w:trHeight w:val="92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4A6A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B307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Montaż zwijaczy 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9F73" w14:textId="66539ED9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Montaż i </w:t>
            </w:r>
            <w:r w:rsidR="000F57AB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podłączanie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zwijaczy kablowych.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BD32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</w:tr>
      <w:tr w:rsidR="00CE6085" w:rsidRPr="00CE6085" w14:paraId="46DA7A83" w14:textId="77777777" w:rsidTr="000F57AB">
        <w:trPr>
          <w:trHeight w:val="998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E2F3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3C79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Instalacja na trawersie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DF85" w14:textId="3ED40C1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Dostawa kasety </w:t>
            </w:r>
            <w:r w:rsidR="000F57AB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przyłączeniowej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dolnej oraz górnej do </w:t>
            </w:r>
            <w:r w:rsidR="000F57AB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przyłączenia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urządzeń oświetlenia przy </w:t>
            </w:r>
            <w:r w:rsidR="000F57AB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połączeniu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giętkim mostu oświetleniowego.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D724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5,00</w:t>
            </w:r>
          </w:p>
        </w:tc>
      </w:tr>
      <w:tr w:rsidR="00CE6085" w:rsidRPr="00CE6085" w14:paraId="1F8E4363" w14:textId="77777777" w:rsidTr="000F57AB">
        <w:trPr>
          <w:trHeight w:val="998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C5C9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93D3" w14:textId="1315AC94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Instalacja dla systemu </w:t>
            </w:r>
            <w:r w:rsidR="000F57AB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wciągarek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3A11" w14:textId="684AB95F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Doprowadzenie obwodów zasilania dla systemu wciągarek </w:t>
            </w:r>
            <w:r w:rsidR="000F57AB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scenicznych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zamontowanych  do konstrukcji amfiteatru od tablicy przyłączeniowej na scenie, trasy kablowe, wtyczki 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77DE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16,00</w:t>
            </w:r>
          </w:p>
        </w:tc>
      </w:tr>
      <w:tr w:rsidR="00CE6085" w:rsidRPr="00CE6085" w14:paraId="2E76E7E4" w14:textId="77777777" w:rsidTr="000F57AB">
        <w:trPr>
          <w:trHeight w:val="998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83C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1346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Instalacja dla urządzeń oświetlenia 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7AE5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Instalacja elektryczna do zwijaczy kablowych, podłączenie kaset z gniazdami i montaż na mostach 5x4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8054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5,00</w:t>
            </w:r>
          </w:p>
        </w:tc>
      </w:tr>
      <w:tr w:rsidR="00CE6085" w:rsidRPr="00CE6085" w14:paraId="67D89FAD" w14:textId="77777777" w:rsidTr="000F57AB">
        <w:trPr>
          <w:trHeight w:val="998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D359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B5AE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Montaż systemu wciągarek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154B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Dostawa i montaż systemu wciągarek w amfiteatrze scenicznych, kompletacja urządzeń, montaż zwijaczy kablowych oraz uruchomienie systemu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C4D3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</w:tr>
      <w:tr w:rsidR="00CE6085" w:rsidRPr="00CE6085" w14:paraId="3154868B" w14:textId="77777777" w:rsidTr="0097565F">
        <w:trPr>
          <w:trHeight w:val="626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A58E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4680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B735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INSTALACJE DLA URZADZEŃ TECHNOLOGII SCENICZNEJ AMFITEATRU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506F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E6085" w:rsidRPr="00CE6085" w14:paraId="69B48CC3" w14:textId="77777777" w:rsidTr="000F57AB">
        <w:trPr>
          <w:trHeight w:val="145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62A2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960E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Instalacje 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8A51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Korzystając z istniejących przepustów kablowych należy wykonać  okablowanie UTP i DMX ze stanowiska operatora na widowni (FOH) na scenę przy słupach z przodu sceny. W każdym z punktów, okablowanie należy zakończyć w metalowej zamykanej obudowie min. IP44. Ilość obwodów zgodnie z listą kablową.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F5E7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</w:tr>
      <w:tr w:rsidR="00CE6085" w:rsidRPr="00CE6085" w14:paraId="42482631" w14:textId="77777777" w:rsidTr="0097565F">
        <w:trPr>
          <w:trHeight w:val="51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F99E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0800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92AE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OKOTAROWANIE AMFITEATRU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E093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E6085" w:rsidRPr="00CE6085" w14:paraId="16D6CF8B" w14:textId="77777777" w:rsidTr="000F57AB">
        <w:trPr>
          <w:trHeight w:val="998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07E1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3A07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Wysłona</w:t>
            </w:r>
            <w:proofErr w:type="spellEnd"/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boczna sceny amfiteatru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D01C" w14:textId="754227DA" w:rsidR="00CE6085" w:rsidRPr="00CE6085" w:rsidRDefault="0097565F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</w:t>
            </w: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</w:t>
            </w:r>
            <w:proofErr w:type="spellEnd"/>
            <w:r w:rsidR="00CE6085"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boczna amfiteatru w postaci siatki scenicznej o wymiarach około 12x11 metra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8A2E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2,00</w:t>
            </w:r>
          </w:p>
        </w:tc>
      </w:tr>
      <w:tr w:rsidR="00CE6085" w:rsidRPr="00CE6085" w14:paraId="5F1C22F4" w14:textId="77777777" w:rsidTr="000F57AB">
        <w:trPr>
          <w:trHeight w:val="998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D040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0F66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Wysłona</w:t>
            </w:r>
            <w:proofErr w:type="spellEnd"/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horyzontu sceny amfiteatru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640C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Wysłona</w:t>
            </w:r>
            <w:proofErr w:type="spellEnd"/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boczna amfiteatru w postaci siatki scenicznej o wymiarach około 16x11 metra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0FC8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</w:tr>
      <w:tr w:rsidR="00CE6085" w:rsidRPr="00CE6085" w14:paraId="18A9FA72" w14:textId="77777777" w:rsidTr="000F57AB">
        <w:trPr>
          <w:trHeight w:val="638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C66D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30FF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Drzwi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4F47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drzwi , przejść w siatkach scenicznych z zamkiem.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13B6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5,00</w:t>
            </w:r>
          </w:p>
        </w:tc>
      </w:tr>
      <w:tr w:rsidR="00CE6085" w:rsidRPr="00CE6085" w14:paraId="48D46C60" w14:textId="77777777" w:rsidTr="000F57AB">
        <w:trPr>
          <w:trHeight w:val="80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AC46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D07F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Montaż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1119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Montaż </w:t>
            </w:r>
            <w:proofErr w:type="spellStart"/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wysłon</w:t>
            </w:r>
            <w:proofErr w:type="spellEnd"/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sceny amfiteatru do konstrukcji sceny i sztankietów.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AC72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</w:tr>
      <w:tr w:rsidR="00CE6085" w:rsidRPr="00CE6085" w14:paraId="1AB293EA" w14:textId="77777777" w:rsidTr="000F57AB">
        <w:trPr>
          <w:trHeight w:val="998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8C59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F446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A44D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z zakresu obsługi i eksploatacji dostarczonych urządzeń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E7C6" w14:textId="77777777" w:rsidR="00CE6085" w:rsidRPr="00CE6085" w:rsidRDefault="00CE6085" w:rsidP="00CE6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E608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</w:tr>
    </w:tbl>
    <w:p w14:paraId="0559109F" w14:textId="6FBCEAC8" w:rsidR="002C1F7F" w:rsidRDefault="002C1F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712E9B5" w14:textId="40AB1394" w:rsidR="00CD1844" w:rsidRPr="00CD1844" w:rsidRDefault="00CD1844" w:rsidP="001C3883">
      <w:pPr>
        <w:pStyle w:val="Akapitzlist"/>
        <w:numPr>
          <w:ilvl w:val="0"/>
          <w:numId w:val="8"/>
        </w:numPr>
        <w:rPr>
          <w:rFonts w:eastAsiaTheme="majorEastAsia" w:cstheme="minorHAnsi"/>
          <w:b/>
          <w:bCs/>
          <w:color w:val="4F81BD" w:themeColor="accent1"/>
          <w:sz w:val="28"/>
          <w:szCs w:val="28"/>
        </w:rPr>
      </w:pPr>
      <w:r w:rsidRPr="00CD1844">
        <w:rPr>
          <w:rFonts w:eastAsiaTheme="majorEastAsia" w:cstheme="minorHAnsi"/>
          <w:b/>
          <w:bCs/>
          <w:color w:val="4F81BD" w:themeColor="accent1"/>
          <w:sz w:val="28"/>
          <w:szCs w:val="28"/>
        </w:rPr>
        <w:lastRenderedPageBreak/>
        <w:t>Załączniki rysunkowe 1-3:</w:t>
      </w:r>
    </w:p>
    <w:p w14:paraId="722AE430" w14:textId="0B9CA5B7" w:rsidR="00CD1844" w:rsidRPr="0097565F" w:rsidRDefault="00CD1844" w:rsidP="00CD1844">
      <w:pPr>
        <w:pStyle w:val="Nagwek1"/>
        <w:tabs>
          <w:tab w:val="left" w:pos="284"/>
        </w:tabs>
        <w:spacing w:line="480" w:lineRule="auto"/>
        <w:ind w:left="360"/>
        <w:rPr>
          <w:rFonts w:asciiTheme="minorHAnsi" w:hAnsiTheme="minorHAnsi" w:cstheme="minorHAnsi"/>
          <w:color w:val="4F81BD" w:themeColor="accent1"/>
        </w:rPr>
      </w:pPr>
    </w:p>
    <w:p w14:paraId="3D87F28B" w14:textId="77777777" w:rsidR="008F5B5A" w:rsidRDefault="008F5B5A" w:rsidP="00F76716">
      <w:pPr>
        <w:rPr>
          <w:rFonts w:cstheme="minorHAnsi"/>
          <w:sz w:val="24"/>
          <w:szCs w:val="24"/>
        </w:rPr>
      </w:pPr>
    </w:p>
    <w:sectPr w:rsidR="008F5B5A" w:rsidSect="0097509B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3F2F" w14:textId="77777777" w:rsidR="00842248" w:rsidRDefault="00842248" w:rsidP="00BC0E83">
      <w:pPr>
        <w:spacing w:after="0" w:line="240" w:lineRule="auto"/>
      </w:pPr>
      <w:r>
        <w:separator/>
      </w:r>
    </w:p>
  </w:endnote>
  <w:endnote w:type="continuationSeparator" w:id="0">
    <w:p w14:paraId="2E82EC72" w14:textId="77777777" w:rsidR="00842248" w:rsidRDefault="00842248" w:rsidP="00BC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9CDA" w14:textId="77777777" w:rsidR="007F39AA" w:rsidRDefault="007F39AA" w:rsidP="00411C60">
    <w:pPr>
      <w:pStyle w:val="Stopka"/>
      <w:tabs>
        <w:tab w:val="clear" w:pos="9072"/>
        <w:tab w:val="left" w:pos="7371"/>
      </w:tabs>
      <w:ind w:right="1699" w:hanging="567"/>
    </w:pPr>
  </w:p>
  <w:p w14:paraId="1EEA17F0" w14:textId="4165FE13" w:rsidR="007F39AA" w:rsidRPr="00534A94" w:rsidRDefault="007F39AA" w:rsidP="005276DE">
    <w:pPr>
      <w:pStyle w:val="Stopka"/>
      <w:tabs>
        <w:tab w:val="clear" w:pos="9072"/>
      </w:tabs>
      <w:ind w:right="-2"/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KWIECIEŃ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727A" w14:textId="77777777" w:rsidR="00842248" w:rsidRDefault="00842248" w:rsidP="00BC0E83">
      <w:pPr>
        <w:spacing w:after="0" w:line="240" w:lineRule="auto"/>
      </w:pPr>
      <w:r>
        <w:separator/>
      </w:r>
    </w:p>
  </w:footnote>
  <w:footnote w:type="continuationSeparator" w:id="0">
    <w:p w14:paraId="79A5D4B0" w14:textId="77777777" w:rsidR="00842248" w:rsidRDefault="00842248" w:rsidP="00BC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8E08" w14:textId="77777777" w:rsidR="007F39AA" w:rsidRDefault="007F39AA" w:rsidP="008D257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2091" w14:textId="77777777" w:rsidR="007F39AA" w:rsidRDefault="007F39AA" w:rsidP="00ED6EED">
    <w:pPr>
      <w:pStyle w:val="Zwykytekst"/>
      <w:ind w:left="2694" w:right="-2"/>
      <w:rPr>
        <w:rFonts w:ascii="Century Gothic" w:hAnsi="Century Gothic" w:cs="Tahoma"/>
        <w:b/>
      </w:rPr>
    </w:pPr>
    <w:r w:rsidRPr="009779AF">
      <w:rPr>
        <w:rFonts w:ascii="Century Gothic" w:hAnsi="Century Gothic" w:cs="Tahoma"/>
        <w:b/>
      </w:rPr>
      <w:t>PRACOWNIA PROJEKTOWA ARCHITEKTURY I AKUSTYKI,</w:t>
    </w:r>
  </w:p>
  <w:p w14:paraId="6C9D44D9" w14:textId="77777777" w:rsidR="007F39AA" w:rsidRDefault="007F39AA" w:rsidP="00ED6EED">
    <w:pPr>
      <w:pStyle w:val="Zwykytekst"/>
      <w:ind w:left="2694" w:right="-2"/>
      <w:rPr>
        <w:rFonts w:ascii="Century Gothic" w:hAnsi="Century Gothic" w:cs="Tahoma"/>
        <w:b/>
      </w:rPr>
    </w:pPr>
    <w:r w:rsidRPr="009779AF">
      <w:rPr>
        <w:rFonts w:ascii="Century Gothic" w:hAnsi="Century Gothic" w:cs="Tahoma"/>
        <w:b/>
      </w:rPr>
      <w:t xml:space="preserve"> ROBERT LEBIODA</w:t>
    </w:r>
  </w:p>
  <w:p w14:paraId="68672181" w14:textId="77777777" w:rsidR="007F39AA" w:rsidRDefault="007F39AA" w:rsidP="00ED6EED">
    <w:pPr>
      <w:pStyle w:val="Zwykytekst"/>
      <w:ind w:left="2694" w:right="-2"/>
      <w:rPr>
        <w:rFonts w:ascii="Century Gothic" w:hAnsi="Century Gothic" w:cs="Tahoma"/>
        <w:b/>
      </w:rPr>
    </w:pPr>
    <w:r w:rsidRPr="00691370">
      <w:rPr>
        <w:rFonts w:ascii="Century Gothic" w:hAnsi="Century Gothic"/>
        <w:b/>
        <w:bCs/>
        <w:spacing w:val="20"/>
        <w:sz w:val="18"/>
      </w:rPr>
      <w:t>60-682 POZNAŃ Ul</w:t>
    </w:r>
    <w:r w:rsidRPr="00691370">
      <w:rPr>
        <w:rFonts w:ascii="Century Gothic" w:hAnsi="Century Gothic"/>
        <w:b/>
        <w:bCs/>
        <w:caps/>
        <w:spacing w:val="20"/>
        <w:sz w:val="18"/>
      </w:rPr>
      <w:t>. Biegańskiego 61A</w:t>
    </w:r>
  </w:p>
  <w:p w14:paraId="577D48A0" w14:textId="77777777" w:rsidR="007F39AA" w:rsidRPr="00534A94" w:rsidRDefault="007F39AA" w:rsidP="00ED6EED">
    <w:pPr>
      <w:pStyle w:val="Zwykytekst"/>
      <w:ind w:left="2694" w:right="-2"/>
      <w:rPr>
        <w:rFonts w:ascii="Century Gothic" w:hAnsi="Century Gothic" w:cs="Tahoma"/>
        <w:b/>
      </w:rPr>
    </w:pPr>
    <w:r w:rsidRPr="00691370">
      <w:rPr>
        <w:rFonts w:ascii="Century Gothic" w:hAnsi="Century Gothic"/>
        <w:bCs/>
        <w:sz w:val="18"/>
      </w:rPr>
      <w:t>Tel.:  (061) 8220-558, Fax.   (061) 8256-527</w:t>
    </w:r>
    <w:r w:rsidRPr="00691370">
      <w:rPr>
        <w:rFonts w:ascii="Century Gothic" w:hAnsi="Century Gothic" w:cs="Tahoma"/>
        <w:b/>
        <w:sz w:val="18"/>
      </w:rPr>
      <w:t xml:space="preserve"> </w:t>
    </w:r>
    <w:r w:rsidRPr="00691370">
      <w:rPr>
        <w:rFonts w:ascii="Century Gothic" w:hAnsi="Century Gothic" w:cs="Arial"/>
        <w:b/>
        <w:bCs/>
        <w:sz w:val="18"/>
      </w:rPr>
      <w:t>NIP 614-126-64-30</w:t>
    </w:r>
  </w:p>
  <w:p w14:paraId="7C57F824" w14:textId="77777777" w:rsidR="007F39AA" w:rsidRDefault="007F3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F0D"/>
    <w:multiLevelType w:val="hybridMultilevel"/>
    <w:tmpl w:val="790E7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E09EF"/>
    <w:multiLevelType w:val="hybridMultilevel"/>
    <w:tmpl w:val="790E7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D4377"/>
    <w:multiLevelType w:val="hybridMultilevel"/>
    <w:tmpl w:val="00CE4516"/>
    <w:lvl w:ilvl="0" w:tplc="1A127124">
      <w:start w:val="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" w15:restartNumberingAfterBreak="0">
    <w:nsid w:val="4ED50050"/>
    <w:multiLevelType w:val="multilevel"/>
    <w:tmpl w:val="43B02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215F52"/>
    <w:multiLevelType w:val="hybridMultilevel"/>
    <w:tmpl w:val="715C3EC6"/>
    <w:lvl w:ilvl="0" w:tplc="FC5C0C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31BE6"/>
    <w:multiLevelType w:val="multilevel"/>
    <w:tmpl w:val="34FACD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60E45102"/>
    <w:multiLevelType w:val="multilevel"/>
    <w:tmpl w:val="0C2A07F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2C836B1"/>
    <w:multiLevelType w:val="hybridMultilevel"/>
    <w:tmpl w:val="2CE0E4FE"/>
    <w:lvl w:ilvl="0" w:tplc="09E29B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5108E6"/>
    <w:multiLevelType w:val="hybridMultilevel"/>
    <w:tmpl w:val="00CE4516"/>
    <w:lvl w:ilvl="0" w:tplc="1A127124">
      <w:start w:val="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70F"/>
    <w:rsid w:val="00001C2A"/>
    <w:rsid w:val="00012B1E"/>
    <w:rsid w:val="00014C9A"/>
    <w:rsid w:val="0001661C"/>
    <w:rsid w:val="00024662"/>
    <w:rsid w:val="000314DF"/>
    <w:rsid w:val="00031AF6"/>
    <w:rsid w:val="00051DA3"/>
    <w:rsid w:val="000524EB"/>
    <w:rsid w:val="00073A7B"/>
    <w:rsid w:val="00075F6D"/>
    <w:rsid w:val="000836A9"/>
    <w:rsid w:val="000847D5"/>
    <w:rsid w:val="000942B3"/>
    <w:rsid w:val="0009723C"/>
    <w:rsid w:val="000B14F3"/>
    <w:rsid w:val="000C1641"/>
    <w:rsid w:val="000D35B4"/>
    <w:rsid w:val="000D6514"/>
    <w:rsid w:val="000F57AB"/>
    <w:rsid w:val="000F607E"/>
    <w:rsid w:val="001159F7"/>
    <w:rsid w:val="00117F50"/>
    <w:rsid w:val="00124254"/>
    <w:rsid w:val="0012528C"/>
    <w:rsid w:val="00126647"/>
    <w:rsid w:val="0013398D"/>
    <w:rsid w:val="001601F5"/>
    <w:rsid w:val="0016181E"/>
    <w:rsid w:val="00170B74"/>
    <w:rsid w:val="001744DF"/>
    <w:rsid w:val="00181AE8"/>
    <w:rsid w:val="00181BC8"/>
    <w:rsid w:val="00185B02"/>
    <w:rsid w:val="00186B30"/>
    <w:rsid w:val="001927B3"/>
    <w:rsid w:val="0019717D"/>
    <w:rsid w:val="001A2B31"/>
    <w:rsid w:val="001B4800"/>
    <w:rsid w:val="001C3883"/>
    <w:rsid w:val="001D481A"/>
    <w:rsid w:val="001D6004"/>
    <w:rsid w:val="001D7107"/>
    <w:rsid w:val="001E0AFB"/>
    <w:rsid w:val="001E44A1"/>
    <w:rsid w:val="001E7081"/>
    <w:rsid w:val="001E727B"/>
    <w:rsid w:val="001E7A57"/>
    <w:rsid w:val="001F2D9A"/>
    <w:rsid w:val="002058F9"/>
    <w:rsid w:val="00216345"/>
    <w:rsid w:val="002168FD"/>
    <w:rsid w:val="002314BE"/>
    <w:rsid w:val="00242048"/>
    <w:rsid w:val="00247F16"/>
    <w:rsid w:val="002538A0"/>
    <w:rsid w:val="00261876"/>
    <w:rsid w:val="00267F1D"/>
    <w:rsid w:val="00271DC7"/>
    <w:rsid w:val="0027428F"/>
    <w:rsid w:val="0029075F"/>
    <w:rsid w:val="002A35C4"/>
    <w:rsid w:val="002C1F7F"/>
    <w:rsid w:val="002E366B"/>
    <w:rsid w:val="002E6DAB"/>
    <w:rsid w:val="002F12A2"/>
    <w:rsid w:val="002F31BA"/>
    <w:rsid w:val="002F5067"/>
    <w:rsid w:val="002F5300"/>
    <w:rsid w:val="0030048D"/>
    <w:rsid w:val="00320C63"/>
    <w:rsid w:val="00322E7A"/>
    <w:rsid w:val="00353E1B"/>
    <w:rsid w:val="00360A0F"/>
    <w:rsid w:val="00366188"/>
    <w:rsid w:val="00367548"/>
    <w:rsid w:val="00371A44"/>
    <w:rsid w:val="0037483F"/>
    <w:rsid w:val="00376A3B"/>
    <w:rsid w:val="00376F51"/>
    <w:rsid w:val="0038290F"/>
    <w:rsid w:val="0038340D"/>
    <w:rsid w:val="003D2944"/>
    <w:rsid w:val="003F228C"/>
    <w:rsid w:val="003F6FBC"/>
    <w:rsid w:val="00411C60"/>
    <w:rsid w:val="00426EE7"/>
    <w:rsid w:val="00440929"/>
    <w:rsid w:val="00467CFB"/>
    <w:rsid w:val="0047068A"/>
    <w:rsid w:val="00472DD8"/>
    <w:rsid w:val="0047470F"/>
    <w:rsid w:val="004A0026"/>
    <w:rsid w:val="004D06AF"/>
    <w:rsid w:val="004F733F"/>
    <w:rsid w:val="00520074"/>
    <w:rsid w:val="005276DE"/>
    <w:rsid w:val="00534A94"/>
    <w:rsid w:val="005353FC"/>
    <w:rsid w:val="005367D8"/>
    <w:rsid w:val="00567F48"/>
    <w:rsid w:val="005730A4"/>
    <w:rsid w:val="00575FD1"/>
    <w:rsid w:val="0058081C"/>
    <w:rsid w:val="00581AF4"/>
    <w:rsid w:val="00591D09"/>
    <w:rsid w:val="00597F7F"/>
    <w:rsid w:val="005B7CA9"/>
    <w:rsid w:val="005C4719"/>
    <w:rsid w:val="005D0E34"/>
    <w:rsid w:val="005E350B"/>
    <w:rsid w:val="005E5E8E"/>
    <w:rsid w:val="00601F48"/>
    <w:rsid w:val="00602996"/>
    <w:rsid w:val="00605098"/>
    <w:rsid w:val="00625709"/>
    <w:rsid w:val="00625D97"/>
    <w:rsid w:val="00636977"/>
    <w:rsid w:val="00643FEE"/>
    <w:rsid w:val="00664ADC"/>
    <w:rsid w:val="00675C4F"/>
    <w:rsid w:val="00687AAE"/>
    <w:rsid w:val="00696458"/>
    <w:rsid w:val="006C0C3E"/>
    <w:rsid w:val="006D6815"/>
    <w:rsid w:val="006E21BF"/>
    <w:rsid w:val="0070652D"/>
    <w:rsid w:val="00727EDB"/>
    <w:rsid w:val="00741E50"/>
    <w:rsid w:val="007654CB"/>
    <w:rsid w:val="00766200"/>
    <w:rsid w:val="00766F10"/>
    <w:rsid w:val="00787021"/>
    <w:rsid w:val="00797927"/>
    <w:rsid w:val="007A6F37"/>
    <w:rsid w:val="007B4F4B"/>
    <w:rsid w:val="007B72C4"/>
    <w:rsid w:val="007C3189"/>
    <w:rsid w:val="007C3332"/>
    <w:rsid w:val="007C58F2"/>
    <w:rsid w:val="007C7DF4"/>
    <w:rsid w:val="007D0E81"/>
    <w:rsid w:val="007E6C4E"/>
    <w:rsid w:val="007F0F0D"/>
    <w:rsid w:val="007F39AA"/>
    <w:rsid w:val="007F5B23"/>
    <w:rsid w:val="007F654C"/>
    <w:rsid w:val="008025B5"/>
    <w:rsid w:val="00804D52"/>
    <w:rsid w:val="00813D41"/>
    <w:rsid w:val="00825983"/>
    <w:rsid w:val="0082718F"/>
    <w:rsid w:val="00831593"/>
    <w:rsid w:val="00840E61"/>
    <w:rsid w:val="00842248"/>
    <w:rsid w:val="0084365A"/>
    <w:rsid w:val="00852265"/>
    <w:rsid w:val="008549D4"/>
    <w:rsid w:val="00857A0D"/>
    <w:rsid w:val="00866A78"/>
    <w:rsid w:val="00872802"/>
    <w:rsid w:val="00883330"/>
    <w:rsid w:val="008939C3"/>
    <w:rsid w:val="008C7721"/>
    <w:rsid w:val="008D2573"/>
    <w:rsid w:val="008F5B5A"/>
    <w:rsid w:val="009137CE"/>
    <w:rsid w:val="009254C1"/>
    <w:rsid w:val="00930ABC"/>
    <w:rsid w:val="00932A2F"/>
    <w:rsid w:val="00932D6B"/>
    <w:rsid w:val="00942785"/>
    <w:rsid w:val="009468D4"/>
    <w:rsid w:val="0095079C"/>
    <w:rsid w:val="00951EB5"/>
    <w:rsid w:val="00963894"/>
    <w:rsid w:val="00965F70"/>
    <w:rsid w:val="00967CD3"/>
    <w:rsid w:val="0097509B"/>
    <w:rsid w:val="0097565F"/>
    <w:rsid w:val="00975E9F"/>
    <w:rsid w:val="009A1419"/>
    <w:rsid w:val="009A7FCB"/>
    <w:rsid w:val="009E0658"/>
    <w:rsid w:val="009E1DE1"/>
    <w:rsid w:val="009F0499"/>
    <w:rsid w:val="00A04B8F"/>
    <w:rsid w:val="00A13CA1"/>
    <w:rsid w:val="00A15C23"/>
    <w:rsid w:val="00A171CB"/>
    <w:rsid w:val="00A32D88"/>
    <w:rsid w:val="00A44FF5"/>
    <w:rsid w:val="00A51E53"/>
    <w:rsid w:val="00A70837"/>
    <w:rsid w:val="00A84FA6"/>
    <w:rsid w:val="00A863F3"/>
    <w:rsid w:val="00A86DB5"/>
    <w:rsid w:val="00A973CA"/>
    <w:rsid w:val="00AB48D9"/>
    <w:rsid w:val="00AB6275"/>
    <w:rsid w:val="00AB7BA7"/>
    <w:rsid w:val="00AD6302"/>
    <w:rsid w:val="00AE0466"/>
    <w:rsid w:val="00AE05E3"/>
    <w:rsid w:val="00AE287A"/>
    <w:rsid w:val="00AF10DA"/>
    <w:rsid w:val="00B0216C"/>
    <w:rsid w:val="00B07193"/>
    <w:rsid w:val="00B17847"/>
    <w:rsid w:val="00B26A33"/>
    <w:rsid w:val="00B3276E"/>
    <w:rsid w:val="00B41D81"/>
    <w:rsid w:val="00B52096"/>
    <w:rsid w:val="00B55FCE"/>
    <w:rsid w:val="00B573D5"/>
    <w:rsid w:val="00B7169D"/>
    <w:rsid w:val="00B716AB"/>
    <w:rsid w:val="00B7384F"/>
    <w:rsid w:val="00B821BB"/>
    <w:rsid w:val="00B82C52"/>
    <w:rsid w:val="00B9476E"/>
    <w:rsid w:val="00B95940"/>
    <w:rsid w:val="00BC0E83"/>
    <w:rsid w:val="00BC33B4"/>
    <w:rsid w:val="00BC5619"/>
    <w:rsid w:val="00C07DF5"/>
    <w:rsid w:val="00C24330"/>
    <w:rsid w:val="00C32CDB"/>
    <w:rsid w:val="00C41565"/>
    <w:rsid w:val="00C50722"/>
    <w:rsid w:val="00C50C22"/>
    <w:rsid w:val="00C754AC"/>
    <w:rsid w:val="00C85486"/>
    <w:rsid w:val="00C8662C"/>
    <w:rsid w:val="00CA37B1"/>
    <w:rsid w:val="00CB06A9"/>
    <w:rsid w:val="00CC0531"/>
    <w:rsid w:val="00CD1844"/>
    <w:rsid w:val="00CD1B55"/>
    <w:rsid w:val="00CD7156"/>
    <w:rsid w:val="00CE6085"/>
    <w:rsid w:val="00CE7FFC"/>
    <w:rsid w:val="00D15092"/>
    <w:rsid w:val="00D243BC"/>
    <w:rsid w:val="00D24736"/>
    <w:rsid w:val="00D33970"/>
    <w:rsid w:val="00D3467F"/>
    <w:rsid w:val="00D40F06"/>
    <w:rsid w:val="00D413E3"/>
    <w:rsid w:val="00D5035D"/>
    <w:rsid w:val="00D54471"/>
    <w:rsid w:val="00D560F0"/>
    <w:rsid w:val="00D654D0"/>
    <w:rsid w:val="00D67917"/>
    <w:rsid w:val="00D8371A"/>
    <w:rsid w:val="00D8657D"/>
    <w:rsid w:val="00D86C3A"/>
    <w:rsid w:val="00D96072"/>
    <w:rsid w:val="00DA1DC4"/>
    <w:rsid w:val="00DE4C37"/>
    <w:rsid w:val="00DE75DE"/>
    <w:rsid w:val="00DF3150"/>
    <w:rsid w:val="00DF483D"/>
    <w:rsid w:val="00E01777"/>
    <w:rsid w:val="00E0412C"/>
    <w:rsid w:val="00E26DC5"/>
    <w:rsid w:val="00E3021D"/>
    <w:rsid w:val="00E326F5"/>
    <w:rsid w:val="00E338C1"/>
    <w:rsid w:val="00E37A66"/>
    <w:rsid w:val="00E56BA3"/>
    <w:rsid w:val="00E6514E"/>
    <w:rsid w:val="00E82DC2"/>
    <w:rsid w:val="00E85B38"/>
    <w:rsid w:val="00E92669"/>
    <w:rsid w:val="00E926A2"/>
    <w:rsid w:val="00E94EBF"/>
    <w:rsid w:val="00EA2C1E"/>
    <w:rsid w:val="00EB3B29"/>
    <w:rsid w:val="00EB50E5"/>
    <w:rsid w:val="00EC6EFA"/>
    <w:rsid w:val="00ED6EED"/>
    <w:rsid w:val="00EE5EF4"/>
    <w:rsid w:val="00EF4008"/>
    <w:rsid w:val="00F069B7"/>
    <w:rsid w:val="00F10B4C"/>
    <w:rsid w:val="00F20580"/>
    <w:rsid w:val="00F273AB"/>
    <w:rsid w:val="00F30849"/>
    <w:rsid w:val="00F43FC0"/>
    <w:rsid w:val="00F62004"/>
    <w:rsid w:val="00F709DE"/>
    <w:rsid w:val="00F76716"/>
    <w:rsid w:val="00F777B5"/>
    <w:rsid w:val="00F87B94"/>
    <w:rsid w:val="00F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4E66C"/>
  <w15:docId w15:val="{F80A709A-3185-4EDC-80C8-78369C88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6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6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6E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6E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97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42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6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D6E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D6E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97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42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E83"/>
  </w:style>
  <w:style w:type="paragraph" w:styleId="Stopka">
    <w:name w:val="footer"/>
    <w:basedOn w:val="Normalny"/>
    <w:link w:val="StopkaZnak"/>
    <w:uiPriority w:val="99"/>
    <w:unhideWhenUsed/>
    <w:rsid w:val="00BC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E83"/>
  </w:style>
  <w:style w:type="paragraph" w:styleId="Zwykytekst">
    <w:name w:val="Plain Text"/>
    <w:basedOn w:val="Normalny"/>
    <w:link w:val="ZwykytekstZnak"/>
    <w:rsid w:val="00534A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34A9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E727B"/>
    <w:pPr>
      <w:suppressAutoHyphens/>
      <w:spacing w:before="100" w:after="100" w:line="240" w:lineRule="auto"/>
    </w:pPr>
    <w:rPr>
      <w:rFonts w:ascii="Tahoma" w:eastAsia="Arial Unicode MS" w:hAnsi="Tahoma" w:cs="Tahoma"/>
      <w:sz w:val="18"/>
      <w:szCs w:val="18"/>
      <w:lang w:eastAsia="ar-SA"/>
    </w:rPr>
  </w:style>
  <w:style w:type="paragraph" w:customStyle="1" w:styleId="Zwykytekst1">
    <w:name w:val="Zwykły tekst1"/>
    <w:basedOn w:val="Normalny"/>
    <w:rsid w:val="00A15C2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agwekstrony">
    <w:name w:val="Nag?ówek strony"/>
    <w:basedOn w:val="Normalny"/>
    <w:rsid w:val="00A15C23"/>
    <w:pPr>
      <w:suppressLineNumbers/>
      <w:tabs>
        <w:tab w:val="center" w:pos="4422"/>
        <w:tab w:val="right" w:pos="8845"/>
      </w:tabs>
      <w:suppressAutoHyphens/>
      <w:spacing w:after="0" w:line="240" w:lineRule="auto"/>
      <w:jc w:val="right"/>
    </w:pPr>
    <w:rPr>
      <w:rFonts w:ascii="Arial" w:eastAsia="Times New Roman" w:hAnsi="Arial" w:cs="Arial"/>
      <w:sz w:val="16"/>
      <w:szCs w:val="20"/>
      <w:lang w:eastAsia="ar-SA"/>
    </w:rPr>
  </w:style>
  <w:style w:type="table" w:styleId="Tabela-Siatka">
    <w:name w:val="Table Grid"/>
    <w:basedOn w:val="Standardowy"/>
    <w:uiPriority w:val="59"/>
    <w:rsid w:val="009A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D6EE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6EE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D6EE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D6EED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ED6EED"/>
    <w:pPr>
      <w:spacing w:after="100"/>
      <w:ind w:left="440"/>
    </w:pPr>
  </w:style>
  <w:style w:type="paragraph" w:customStyle="1" w:styleId="Normalny1">
    <w:name w:val="Normalny1"/>
    <w:rsid w:val="00ED6EED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IIIIII">
    <w:name w:val="I II III"/>
    <w:rsid w:val="0027428F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27428F"/>
    <w:pPr>
      <w:spacing w:after="0" w:line="240" w:lineRule="auto"/>
      <w:ind w:left="709" w:hanging="425"/>
      <w:jc w:val="both"/>
    </w:pPr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428F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7428F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28F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Standard">
    <w:name w:val="Standard"/>
    <w:rsid w:val="0027428F"/>
    <w:pPr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1F48"/>
    <w:rPr>
      <w:color w:val="800080"/>
      <w:u w:val="single"/>
    </w:rPr>
  </w:style>
  <w:style w:type="paragraph" w:customStyle="1" w:styleId="xl63">
    <w:name w:val="xl63"/>
    <w:basedOn w:val="Normalny"/>
    <w:rsid w:val="00601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01F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01F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01F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01F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601F48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601F48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601F4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01F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601F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01F4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01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01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601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01F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601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601F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601F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601F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601F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601F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601F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601F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601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601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300"/>
    <w:rPr>
      <w:vertAlign w:val="superscript"/>
    </w:rPr>
  </w:style>
  <w:style w:type="paragraph" w:styleId="Legenda">
    <w:name w:val="caption"/>
    <w:basedOn w:val="Normalny"/>
    <w:next w:val="Normalny"/>
    <w:link w:val="LegendaZnak"/>
    <w:unhideWhenUsed/>
    <w:qFormat/>
    <w:rsid w:val="00D86C3A"/>
    <w:pPr>
      <w:spacing w:before="120" w:after="120" w:line="300" w:lineRule="exact"/>
    </w:pPr>
    <w:rPr>
      <w:rFonts w:ascii="Arial" w:eastAsia="Calibri" w:hAnsi="Arial" w:cs="Times New Roman"/>
      <w:b/>
      <w:bCs/>
      <w:sz w:val="20"/>
      <w:szCs w:val="20"/>
    </w:rPr>
  </w:style>
  <w:style w:type="character" w:customStyle="1" w:styleId="LegendaZnak">
    <w:name w:val="Legenda Znak"/>
    <w:link w:val="Legenda"/>
    <w:rsid w:val="00D86C3A"/>
    <w:rPr>
      <w:rFonts w:ascii="Arial" w:eastAsia="Calibri" w:hAnsi="Arial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D86C3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86C3A"/>
    <w:rPr>
      <w:b/>
      <w:bCs/>
    </w:rPr>
  </w:style>
  <w:style w:type="character" w:customStyle="1" w:styleId="st">
    <w:name w:val="st"/>
    <w:basedOn w:val="Domylnaczcionkaakapitu"/>
    <w:rsid w:val="00D86C3A"/>
  </w:style>
  <w:style w:type="character" w:customStyle="1" w:styleId="AkapitzlistZnak">
    <w:name w:val="Akapit z listą Znak"/>
    <w:link w:val="Akapitzlist"/>
    <w:uiPriority w:val="34"/>
    <w:rsid w:val="00EF4008"/>
  </w:style>
  <w:style w:type="paragraph" w:customStyle="1" w:styleId="APtekst">
    <w:name w:val="AP_tekst"/>
    <w:basedOn w:val="Normalny"/>
    <w:link w:val="APtekstZnak"/>
    <w:qFormat/>
    <w:rsid w:val="00EF4008"/>
    <w:pPr>
      <w:autoSpaceDE w:val="0"/>
      <w:autoSpaceDN w:val="0"/>
      <w:adjustRightInd w:val="0"/>
      <w:spacing w:after="0" w:line="360" w:lineRule="auto"/>
      <w:jc w:val="both"/>
    </w:pPr>
    <w:rPr>
      <w:rFonts w:ascii="Arial Narrow" w:hAnsi="Arial Narrow" w:cstheme="minorHAnsi"/>
      <w:color w:val="000000"/>
      <w:sz w:val="24"/>
      <w:szCs w:val="24"/>
    </w:rPr>
  </w:style>
  <w:style w:type="character" w:customStyle="1" w:styleId="APtekstZnak">
    <w:name w:val="AP_tekst Znak"/>
    <w:basedOn w:val="Domylnaczcionkaakapitu"/>
    <w:link w:val="APtekst"/>
    <w:rsid w:val="00EF4008"/>
    <w:rPr>
      <w:rFonts w:ascii="Arial Narrow" w:hAnsi="Arial Narrow" w:cstheme="minorHAns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EF400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EF400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AE16-CABD-4E7E-9305-61260F4F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10</Pages>
  <Words>2035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Żyliński</cp:lastModifiedBy>
  <cp:revision>22</cp:revision>
  <cp:lastPrinted>2018-10-05T09:24:00Z</cp:lastPrinted>
  <dcterms:created xsi:type="dcterms:W3CDTF">2021-04-15T06:35:00Z</dcterms:created>
  <dcterms:modified xsi:type="dcterms:W3CDTF">2021-05-13T12:30:00Z</dcterms:modified>
</cp:coreProperties>
</file>